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2D00F9" w:rsidRPr="00E562BD" w:rsidTr="00913C5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D00F9" w:rsidRPr="00F36513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B4B9C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gG997QAgAA/gUAAA4AAAAAAAAAAAAAAAAALgIAAGRycy9lMm9Eb2Mu&#10;eG1sUEsBAi0AFAAGAAgAAAAhAMvekrXdAAAABwEAAA8AAAAAAAAAAAAAAAAAKg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7A739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DvdCg+0AIAAP4FAAAOAAAAAAAAAAAAAAAAAC4CAABkcnMvZTJvRG9j&#10;LnhtbFBLAQItABQABgAIAAAAIQDQ2uHb3gAAAAgBAAAPAAAAAAAAAAAAAAAAACo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4B487"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8dR5Sc8CAAD+BQAADgAAAAAAAAAAAAAAAAAuAgAAZHJzL2Uyb0Rv&#10;Yy54bWxQSwECLQAUAAYACAAAACEA+b1CFOAAAAAKAQAADwAAAAAAAAAAAAAAAAApBQAAZHJzL2Rv&#10;d25yZXYueG1sUEsFBgAAAAAEAAQA8wAAADY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BD604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6EB1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00F9" w:rsidRPr="00F36513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D00F9" w:rsidRPr="00F36513" w:rsidRDefault="002D00F9" w:rsidP="00913C51">
            <w:pPr>
              <w:pStyle w:val="1"/>
              <w:rPr>
                <w:szCs w:val="28"/>
              </w:rPr>
            </w:pPr>
            <w:r w:rsidRPr="00F36513">
              <w:rPr>
                <w:szCs w:val="28"/>
              </w:rPr>
              <w:t>Чкаловский сельсовет</w:t>
            </w:r>
          </w:p>
          <w:p w:rsidR="002D00F9" w:rsidRPr="00F36513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2D00F9" w:rsidRPr="00F36513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D00F9" w:rsidRPr="00F36513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0F9" w:rsidRPr="00F36513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D00F9" w:rsidRPr="00E562BD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D00F9" w:rsidRPr="00E562BD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E562BD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E562BD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9" w:rsidRPr="00E562BD" w:rsidTr="00913C5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D00F9" w:rsidRPr="00F36513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Default="002D00F9" w:rsidP="00AA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7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A2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18.09.201</w:t>
            </w:r>
            <w:r w:rsidR="00913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AA2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          </w:t>
            </w:r>
            <w:r w:rsidRPr="00F365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A27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A27BE" w:rsidRPr="00AA2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128 </w:t>
            </w:r>
            <w:r w:rsidR="00AA27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– п   </w:t>
            </w:r>
          </w:p>
          <w:p w:rsidR="002D00F9" w:rsidRDefault="002D00F9" w:rsidP="009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830C8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C8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200400" cy="228600"/>
                      <wp:effectExtent l="13335" t="10795" r="5715" b="82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286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710BC" id="Группа 4" o:spid="_x0000_s1026" style="position:absolute;margin-left:0;margin-top:.3pt;width:252pt;height:18pt;z-index:25166438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муниципальной программы «</w:t>
            </w:r>
            <w:r w:rsidRPr="00830C8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  <w:r w:rsidRPr="00830C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 области на 2016 – 2018 годы и на период до 2020 года</w:t>
            </w:r>
            <w:r w:rsidRPr="00830C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D00F9" w:rsidRPr="00EB1819" w:rsidRDefault="002D00F9" w:rsidP="009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D00F9" w:rsidRPr="00E562BD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D00F9" w:rsidRPr="00E562BD" w:rsidRDefault="002D00F9" w:rsidP="0091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0F9" w:rsidRPr="00EB181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8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B181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B1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B1819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Pr="00EB1819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EB1819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  <w:r w:rsidRPr="00EB1819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0F9" w:rsidRPr="00EB1819" w:rsidRDefault="002D00F9" w:rsidP="002D00F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819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Pr="00EB181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 области на 2016 – 2018 годы и на период до 2020 года» согласно приложению. </w:t>
      </w:r>
    </w:p>
    <w:p w:rsidR="002D00F9" w:rsidRPr="00E562BD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B1819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81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D00F9" w:rsidRPr="00E562BD" w:rsidRDefault="002D00F9" w:rsidP="002D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E562BD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2D00F9" w:rsidRDefault="002D00F9" w:rsidP="002D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190A03" w:rsidRDefault="002D00F9" w:rsidP="002D00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90A0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С.А.Фоменко</w:t>
      </w:r>
    </w:p>
    <w:p w:rsidR="002D00F9" w:rsidRDefault="002D00F9" w:rsidP="002D00F9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D00F9" w:rsidRDefault="002D00F9" w:rsidP="002D0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2D00F9" w:rsidSect="00913C51">
          <w:headerReference w:type="even" r:id="rId8"/>
          <w:headerReference w:type="default" r:id="rId9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08493C">
        <w:rPr>
          <w:rFonts w:ascii="Times New Roman" w:hAnsi="Times New Roman" w:cs="Times New Roman"/>
          <w:sz w:val="28"/>
          <w:szCs w:val="28"/>
        </w:rPr>
        <w:t xml:space="preserve">Разослано: бухгалтерии МО Чкаловский сельсовет, </w:t>
      </w:r>
      <w:r>
        <w:rPr>
          <w:rFonts w:ascii="Times New Roman" w:hAnsi="Times New Roman" w:cs="Times New Roman"/>
          <w:sz w:val="28"/>
          <w:szCs w:val="28"/>
        </w:rPr>
        <w:t>МБУК ЦКиБО «Чкаловский», прокуратуре района, в дело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lastRenderedPageBreak/>
        <w:t xml:space="preserve">Приложение 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к постановлению администрации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Чкаловский</w:t>
      </w:r>
      <w:r w:rsidRPr="00F00545">
        <w:rPr>
          <w:rFonts w:ascii="Times New Roman CYR" w:hAnsi="Times New Roman CYR" w:cs="Times New Roman"/>
          <w:sz w:val="28"/>
          <w:szCs w:val="28"/>
        </w:rPr>
        <w:t xml:space="preserve"> сельсовет</w:t>
      </w:r>
    </w:p>
    <w:p w:rsidR="002D00F9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Оренбургского района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Оренбургской области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от _</w:t>
      </w:r>
      <w:r w:rsidR="00AA27BE">
        <w:rPr>
          <w:rFonts w:ascii="Times New Roman CYR" w:hAnsi="Times New Roman CYR" w:cs="Times New Roman"/>
          <w:sz w:val="28"/>
          <w:szCs w:val="28"/>
          <w:u w:val="single"/>
        </w:rPr>
        <w:t>18.09.</w:t>
      </w:r>
      <w:r w:rsidR="00AA27BE" w:rsidRPr="00AA27BE">
        <w:rPr>
          <w:rFonts w:ascii="Times New Roman CYR" w:hAnsi="Times New Roman CYR" w:cs="Times New Roman"/>
          <w:sz w:val="28"/>
          <w:szCs w:val="28"/>
          <w:u w:val="single"/>
        </w:rPr>
        <w:t>201</w:t>
      </w:r>
      <w:r w:rsidRPr="00AA27BE">
        <w:rPr>
          <w:rFonts w:ascii="Times New Roman CYR" w:hAnsi="Times New Roman CYR" w:cs="Times New Roman"/>
          <w:sz w:val="28"/>
          <w:szCs w:val="28"/>
          <w:u w:val="single"/>
        </w:rPr>
        <w:t xml:space="preserve">5г. </w:t>
      </w:r>
      <w:r>
        <w:rPr>
          <w:rFonts w:ascii="Times New Roman CYR" w:hAnsi="Times New Roman CYR" w:cs="Times New Roman"/>
          <w:sz w:val="28"/>
          <w:szCs w:val="28"/>
        </w:rPr>
        <w:t>№_</w:t>
      </w:r>
      <w:r w:rsidR="00AA27BE">
        <w:rPr>
          <w:rFonts w:ascii="Times New Roman CYR" w:hAnsi="Times New Roman CYR" w:cs="Times New Roman"/>
          <w:sz w:val="28"/>
          <w:szCs w:val="28"/>
          <w:u w:val="single"/>
        </w:rPr>
        <w:t>128 - п</w:t>
      </w:r>
      <w:r>
        <w:rPr>
          <w:rFonts w:ascii="Times New Roman CYR" w:hAnsi="Times New Roman CYR" w:cs="Times New Roman"/>
          <w:sz w:val="28"/>
          <w:szCs w:val="28"/>
        </w:rPr>
        <w:t>___</w:t>
      </w:r>
    </w:p>
    <w:p w:rsidR="002D00F9" w:rsidRPr="00F00545" w:rsidRDefault="002D00F9" w:rsidP="002D00F9">
      <w:pPr>
        <w:widowControl/>
        <w:autoSpaceDE/>
        <w:autoSpaceDN/>
        <w:adjustRightInd/>
        <w:ind w:left="5760" w:right="-545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</w:t>
      </w:r>
    </w:p>
    <w:p w:rsidR="002D00F9" w:rsidRPr="00F00545" w:rsidRDefault="002D00F9" w:rsidP="002D00F9">
      <w:pPr>
        <w:widowControl/>
        <w:tabs>
          <w:tab w:val="center" w:pos="5940"/>
          <w:tab w:val="center" w:pos="9180"/>
        </w:tabs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bookmarkStart w:id="1" w:name="Par35"/>
      <w:bookmarkStart w:id="2" w:name="Par50"/>
      <w:bookmarkEnd w:id="1"/>
      <w:bookmarkEnd w:id="2"/>
      <w:r w:rsidRPr="00F00545">
        <w:rPr>
          <w:rFonts w:ascii="Times New Roman CYR" w:hAnsi="Times New Roman CYR" w:cs="Times New Roman"/>
          <w:b/>
          <w:sz w:val="28"/>
          <w:szCs w:val="28"/>
        </w:rPr>
        <w:t xml:space="preserve">Муниципальная программа </w:t>
      </w:r>
    </w:p>
    <w:p w:rsidR="002D00F9" w:rsidRPr="00F00545" w:rsidRDefault="002D00F9" w:rsidP="002D00F9">
      <w:pPr>
        <w:widowControl/>
        <w:tabs>
          <w:tab w:val="center" w:pos="5940"/>
          <w:tab w:val="center" w:pos="9180"/>
        </w:tabs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F00545">
        <w:rPr>
          <w:rFonts w:ascii="Times New Roman CYR" w:hAnsi="Times New Roman CYR" w:cs="Times New Roman"/>
          <w:b/>
          <w:sz w:val="28"/>
          <w:szCs w:val="28"/>
        </w:rPr>
        <w:t>«</w:t>
      </w:r>
      <w:r w:rsidRPr="00F00545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F00545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 области на 2016 – 2018 годы и на период до 2020 года</w:t>
      </w:r>
      <w:r w:rsidRPr="00F00545">
        <w:rPr>
          <w:rFonts w:ascii="Times New Roman CYR" w:hAnsi="Times New Roman CYR" w:cs="Times New Roman"/>
          <w:b/>
          <w:sz w:val="28"/>
          <w:szCs w:val="28"/>
        </w:rPr>
        <w:t>»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2D00F9" w:rsidRPr="00F00545" w:rsidTr="00913C51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Чкаловский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 области на 2016 – 2018 годы и на период до 2020 года» (далее - Программа)</w:t>
            </w:r>
          </w:p>
        </w:tc>
      </w:tr>
      <w:tr w:rsidR="002D00F9" w:rsidRPr="00F00545" w:rsidTr="00913C51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tabs>
                <w:tab w:val="left" w:pos="53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Чкаловский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545">
              <w:rPr>
                <w:rFonts w:ascii="Times New Roman CYR" w:hAnsi="Times New Roman CYR" w:cs="Times New Roman"/>
                <w:sz w:val="28"/>
              </w:rPr>
              <w:t>сельсовет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Оренбургской области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9" w:rsidRPr="00F00545" w:rsidTr="00913C51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62469F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Чкалов-Сервис</w:t>
            </w: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 xml:space="preserve">»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69F">
              <w:rPr>
                <w:rFonts w:ascii="Times New Roman" w:hAnsi="Times New Roman" w:cs="Times New Roman"/>
                <w:sz w:val="28"/>
                <w:szCs w:val="28"/>
              </w:rPr>
              <w:t>проектные и дорожно-строительные организации (на конкурсной основе)</w:t>
            </w:r>
          </w:p>
        </w:tc>
      </w:tr>
      <w:tr w:rsidR="002D00F9" w:rsidRPr="00F00545" w:rsidTr="00913C51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F00545">
              <w:rPr>
                <w:rFonts w:ascii="Times New Roman CYR" w:hAnsi="Times New Roman CYR" w:cs="Times New Roman"/>
                <w:sz w:val="28"/>
              </w:rPr>
              <w:t>Управление муниципальным имуществом и земельными ресурсами»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2. «Дорожное хозяйство»; 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3. «Развитие системы градорегулирования»;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913C51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3" w:history="1">
              <w:r w:rsidR="002D00F9" w:rsidRPr="00F00545">
                <w:rPr>
                  <w:rFonts w:ascii="Times New Roman" w:hAnsi="Times New Roman" w:cs="Times New Roman"/>
                  <w:sz w:val="28"/>
                  <w:szCs w:val="28"/>
                </w:rPr>
                <w:t>4. «Жилищное хозяйство»</w:t>
              </w:r>
            </w:hyperlink>
            <w:r w:rsidR="002D00F9" w:rsidRPr="00F00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5. «Коммунальное хозяйство и модернизация объектов коммунальной инфраструктуры»;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6. «Развитие в сфере благоустройства территории»;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7. «Комплексное освоение и развитие территории»;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C06FCF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на 2016-2020 годы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D00F9" w:rsidRPr="00C06FCF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9. «Пожарная безопасность»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«Социальная поддержка граждан»</w:t>
            </w:r>
          </w:p>
        </w:tc>
      </w:tr>
      <w:tr w:rsidR="002D00F9" w:rsidRPr="00F00545" w:rsidTr="00913C51">
        <w:trPr>
          <w:trHeight w:val="782"/>
        </w:trPr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комфортных условий жизнедеятельности в сельской местности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>формирование позитивного отношения к развитию территории поселения;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8"/>
              </w:rPr>
            </w:pPr>
            <w:r w:rsidRPr="00F25D92">
              <w:rPr>
                <w:rFonts w:ascii="Times New Roman CYR" w:hAnsi="Times New Roman CYR" w:cs="Times New Roman"/>
                <w:sz w:val="28"/>
              </w:rPr>
              <w:t>государственная поддержка молодых семей при приобретении жилья в целях улучшения демографической ситуации в Оренбургском районе</w:t>
            </w:r>
          </w:p>
        </w:tc>
      </w:tr>
      <w:tr w:rsidR="002D00F9" w:rsidRPr="00F00545" w:rsidTr="00913C51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>реализация общественно значимых проектов в интересах сельских жителей;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повышение безопасности дорожного движения;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национальной экономики;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жилищно-коммунального хозяйства поселения;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0545">
              <w:rPr>
                <w:rFonts w:ascii="Times New Roman CYR" w:hAnsi="Times New Roman CYR" w:cs="Times New Roman"/>
                <w:color w:val="000000"/>
                <w:sz w:val="28"/>
              </w:rPr>
              <w:t>обеспечение деятельности в сфере благоустройства территории поселения;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25D9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доступности приобретения жилья молодыми семьями;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D92">
              <w:rPr>
                <w:rFonts w:ascii="Times New Roman" w:hAnsi="Times New Roman" w:cs="Times New Roman"/>
                <w:sz w:val="28"/>
                <w:szCs w:val="28"/>
              </w:rPr>
              <w:t>создание мотивации у молодых семей в части рождения детей, через механизм первоочередного предоставления социальной выплаты на приобретения (строительство) жилья многодетным молодым семьям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EE1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D92">
              <w:rPr>
                <w:rFonts w:ascii="Times New Roman" w:hAnsi="Times New Roman" w:cs="Times New Roman"/>
                <w:sz w:val="28"/>
                <w:szCs w:val="28"/>
              </w:rPr>
              <w:t>определение деятельности органов местного самоуправления в области социальной политики;</w:t>
            </w:r>
          </w:p>
        </w:tc>
      </w:tr>
      <w:tr w:rsidR="002D00F9" w:rsidRPr="00F00545" w:rsidTr="00913C51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действие объектов социальной сферы;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действие объектов инженерной инфраструктуры;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автомобильных дорог;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0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уровня обеспеченности сельского населения питьевой водой;</w:t>
            </w:r>
          </w:p>
          <w:p w:rsidR="002D00F9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2D00F9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752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молодых семей, улучшивших жилищные условия с помощью предоставляемых социальных выплат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78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пожаров.</w:t>
            </w:r>
          </w:p>
        </w:tc>
      </w:tr>
      <w:tr w:rsidR="002D00F9" w:rsidRPr="00F00545" w:rsidTr="00913C51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2016 - 2020 годы.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0F9" w:rsidRPr="00F00545" w:rsidTr="00913C51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18272,8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(прогноз), в том числе на реализацию подпрограмм и по годам: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F00545">
              <w:rPr>
                <w:rFonts w:ascii="Times New Roman CYR" w:hAnsi="Times New Roman CYR" w:cs="Times New Roman"/>
                <w:sz w:val="28"/>
              </w:rPr>
              <w:t>Управление муниципальным имуществом и земельными ресурсами»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2. «Дорожное хозяйство» </w:t>
            </w:r>
            <w:r w:rsidRPr="00D773D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6690,2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системы градорегулирования»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913C51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3" w:history="1">
              <w:r w:rsidR="002D00F9" w:rsidRPr="00F00545">
                <w:rPr>
                  <w:rFonts w:ascii="Times New Roman" w:hAnsi="Times New Roman" w:cs="Times New Roman"/>
                  <w:sz w:val="28"/>
                  <w:szCs w:val="28"/>
                </w:rPr>
                <w:t>4. «Жилищное хозяйство»</w:t>
              </w:r>
            </w:hyperlink>
            <w:r w:rsidR="002D00F9"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="002D00F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2D00F9"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5. «Коммунальное хозяйство и модернизация объектов коммунальной инфраструктур»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717,0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в сфере благоустройства территории»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3802,0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7. «Комплексное освоение и развитие территории»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C06FCF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«</w:t>
            </w: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на 2016-2020 годы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3737,3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00F9" w:rsidRPr="00C06FCF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9. 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- 850,0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CF">
              <w:rPr>
                <w:rFonts w:ascii="Times New Roman" w:hAnsi="Times New Roman" w:cs="Times New Roman"/>
                <w:sz w:val="28"/>
                <w:szCs w:val="28"/>
              </w:rPr>
              <w:t>10. «Социальная поддержка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- 169,3</w:t>
            </w: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5E650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>2016 год –    3945,8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5E650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>2017 год –    4569,6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5E650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>2018 год -     3151,3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5E650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>2019 год -     3269,4 тыс. рублей;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5E6502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502">
              <w:rPr>
                <w:rFonts w:ascii="Times New Roman" w:hAnsi="Times New Roman" w:cs="Times New Roman"/>
                <w:sz w:val="28"/>
                <w:szCs w:val="28"/>
              </w:rPr>
              <w:t>2020 год -     3336,7 тыс. рублей.</w:t>
            </w:r>
          </w:p>
        </w:tc>
      </w:tr>
      <w:tr w:rsidR="002D00F9" w:rsidRPr="00F00545" w:rsidTr="00913C51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 целом для Программы: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 CYR" w:hAnsi="Times New Roman CYR" w:cs="Times New Roman"/>
                <w:sz w:val="28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ввода в действие объектов социальной сферы;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ввода в действие объектов инженерной инфраструктуры;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0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автомобильных дорог;</w:t>
            </w:r>
          </w:p>
        </w:tc>
      </w:tr>
      <w:tr w:rsidR="002D00F9" w:rsidRPr="00F00545" w:rsidTr="00913C51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наличие долгосрочного плана реализации развития поселения;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обеспечения деятельности органов местного самоуправления в решение вопросов местного значения;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45">
              <w:rPr>
                <w:rFonts w:ascii="Times New Roman" w:hAnsi="Times New Roman" w:cs="Times New Roman"/>
                <w:sz w:val="28"/>
                <w:szCs w:val="28"/>
              </w:rPr>
              <w:t>эффективное расходование бюджетных средств и оптимизация управления муниципальными финансами.</w:t>
            </w:r>
          </w:p>
          <w:p w:rsidR="002D00F9" w:rsidRPr="00F00545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D00F9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41"/>
      <w:bookmarkStart w:id="4" w:name="Par175"/>
      <w:bookmarkEnd w:id="3"/>
      <w:bookmarkEnd w:id="4"/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1. Характеристика проблемы программы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5" w:name="Par183"/>
      <w:bookmarkEnd w:id="5"/>
      <w:r w:rsidRPr="00F00545"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Муниципальная программа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Чкаловский</w:t>
      </w:r>
      <w:r w:rsidRPr="00F0054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района Оренбургской  области на 2016 – 2018 годы и на период до 2020 года» охва</w:t>
      </w:r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местности.</w:t>
      </w:r>
    </w:p>
    <w:p w:rsidR="002D00F9" w:rsidRPr="00F00545" w:rsidRDefault="002D00F9" w:rsidP="002D00F9">
      <w:pPr>
        <w:widowControl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2D00F9" w:rsidRPr="00F00545" w:rsidRDefault="002D00F9" w:rsidP="002D00F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202"/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10" w:history="1">
        <w:r w:rsidRPr="00F00545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Концепцией</w:t>
        </w:r>
      </w:hyperlink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устойчивого развития сельских территорий Российской Федерации на период до 2020 года (</w:t>
      </w:r>
      <w:hyperlink r:id="rId11" w:history="1">
        <w:r w:rsidRPr="00F00545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распоряжение</w:t>
        </w:r>
      </w:hyperlink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30 ноября 2010 г. № 2136-р), </w:t>
      </w:r>
      <w:hyperlink r:id="rId12" w:history="1">
        <w:r w:rsidRPr="00F00545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федеральной целевой программой</w:t>
        </w:r>
      </w:hyperlink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«Устойчивое развитие сельских территорий на 2014 - 2017 годы и на период до 2020 года» (</w:t>
      </w:r>
      <w:hyperlink r:id="rId13" w:history="1">
        <w:r w:rsidRPr="00F0054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F00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15 июля 2013 года № 598).</w:t>
      </w:r>
      <w:bookmarkEnd w:id="6"/>
    </w:p>
    <w:p w:rsidR="002D00F9" w:rsidRDefault="002D00F9" w:rsidP="002D00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Par211"/>
      <w:bookmarkEnd w:id="7"/>
    </w:p>
    <w:p w:rsidR="002D00F9" w:rsidRPr="00F00545" w:rsidRDefault="002D00F9" w:rsidP="002D00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b/>
          <w:color w:val="000000"/>
          <w:sz w:val="28"/>
          <w:szCs w:val="28"/>
        </w:rPr>
        <w:t>2. Основные цели, задачи, сроки реализации программы</w:t>
      </w:r>
    </w:p>
    <w:p w:rsidR="002D00F9" w:rsidRPr="00F00545" w:rsidRDefault="002D00F9" w:rsidP="002D00F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45">
        <w:rPr>
          <w:rFonts w:ascii="Times New Roman" w:eastAsia="Calibri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:rsidR="002D00F9" w:rsidRPr="00F00545" w:rsidRDefault="002D00F9" w:rsidP="002D00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F00545">
        <w:rPr>
          <w:rFonts w:ascii="Times New Roman" w:hAnsi="Times New Roman" w:cs="Times New Roman"/>
          <w:sz w:val="28"/>
          <w:szCs w:val="28"/>
        </w:rPr>
        <w:t>;</w:t>
      </w:r>
    </w:p>
    <w:p w:rsidR="002D00F9" w:rsidRPr="00F00545" w:rsidRDefault="002D00F9" w:rsidP="002D00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2D00F9" w:rsidRPr="00F00545" w:rsidRDefault="002D00F9" w:rsidP="002D00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:rsidR="002D00F9" w:rsidRPr="00F00545" w:rsidRDefault="002D00F9" w:rsidP="002D00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:rsidR="002D00F9" w:rsidRPr="00F00545" w:rsidRDefault="002D00F9" w:rsidP="002D00F9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45">
        <w:rPr>
          <w:rFonts w:ascii="Times New Roman" w:eastAsia="Calibri" w:hAnsi="Times New Roman" w:cs="Times New Roman"/>
          <w:sz w:val="28"/>
          <w:szCs w:val="28"/>
        </w:rPr>
        <w:t>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2D00F9" w:rsidRPr="00F00545" w:rsidRDefault="002D00F9" w:rsidP="002D00F9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sz w:val="28"/>
        </w:rPr>
        <w:t>- реализация общественно значимых проектов в интересах сельских жителей;</w:t>
      </w:r>
    </w:p>
    <w:p w:rsidR="002D00F9" w:rsidRPr="00F00545" w:rsidRDefault="002D00F9" w:rsidP="002D00F9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sz w:val="28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2D00F9" w:rsidRPr="00F00545" w:rsidRDefault="002D00F9" w:rsidP="002D00F9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повышение безопасности дорожного движения;</w:t>
      </w:r>
    </w:p>
    <w:p w:rsidR="002D00F9" w:rsidRPr="00F00545" w:rsidRDefault="002D00F9" w:rsidP="002D00F9">
      <w:pPr>
        <w:widowControl/>
        <w:jc w:val="both"/>
        <w:rPr>
          <w:rFonts w:ascii="Times New Roman CYR" w:hAnsi="Times New Roman CYR" w:cs="Times New Roman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национальной экономики;</w:t>
      </w:r>
    </w:p>
    <w:p w:rsidR="002D00F9" w:rsidRPr="00F00545" w:rsidRDefault="002D00F9" w:rsidP="002D00F9">
      <w:pPr>
        <w:widowControl/>
        <w:jc w:val="both"/>
        <w:rPr>
          <w:rFonts w:ascii="Times New Roman CYR" w:hAnsi="Times New Roman CYR" w:cs="Times New Roman"/>
          <w:color w:val="000000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жилищно-коммунального хозяйства поселения;</w:t>
      </w:r>
    </w:p>
    <w:p w:rsidR="002D00F9" w:rsidRPr="00F00545" w:rsidRDefault="002D00F9" w:rsidP="002D00F9">
      <w:pPr>
        <w:widowControl/>
        <w:jc w:val="both"/>
        <w:rPr>
          <w:rFonts w:ascii="Times New Roman CYR" w:hAnsi="Times New Roman CYR" w:cs="Times New Roman"/>
          <w:color w:val="000000"/>
          <w:sz w:val="28"/>
        </w:rPr>
      </w:pPr>
      <w:r w:rsidRPr="00F00545">
        <w:rPr>
          <w:rFonts w:ascii="Times New Roman CYR" w:hAnsi="Times New Roman CYR" w:cs="Times New Roman"/>
          <w:color w:val="000000"/>
          <w:sz w:val="28"/>
        </w:rPr>
        <w:t>- обеспечение деятельности в сфере благоустройства территории поселения;</w:t>
      </w:r>
    </w:p>
    <w:p w:rsidR="002D00F9" w:rsidRPr="00F00545" w:rsidRDefault="002D00F9" w:rsidP="002D00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 xml:space="preserve">- определение деятельности органов местного самоуправления в области </w:t>
      </w:r>
      <w:r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F00545">
        <w:rPr>
          <w:rFonts w:ascii="Times New Roman" w:hAnsi="Times New Roman" w:cs="Times New Roman"/>
          <w:sz w:val="28"/>
          <w:szCs w:val="28"/>
        </w:rPr>
        <w:t>;</w:t>
      </w:r>
    </w:p>
    <w:p w:rsidR="002D00F9" w:rsidRPr="00F00545" w:rsidRDefault="002D00F9" w:rsidP="002D00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 xml:space="preserve">- </w:t>
      </w:r>
      <w:r w:rsidRPr="00A90CFB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Pr="00F00545">
        <w:rPr>
          <w:rFonts w:ascii="Times New Roman" w:hAnsi="Times New Roman" w:cs="Times New Roman"/>
          <w:sz w:val="28"/>
          <w:szCs w:val="28"/>
        </w:rPr>
        <w:t>.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 xml:space="preserve">         Сроки реализации подпрограммы – 2016–2020 годы. Этапы реализации не выделяются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b/>
          <w:color w:val="000000"/>
          <w:sz w:val="28"/>
          <w:szCs w:val="28"/>
        </w:rPr>
        <w:t>3. Перечень и описание программных мероприятий</w:t>
      </w:r>
    </w:p>
    <w:p w:rsidR="002D00F9" w:rsidRPr="00F00545" w:rsidRDefault="002D00F9" w:rsidP="002D00F9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69"/>
      <w:bookmarkEnd w:id="8"/>
      <w:r w:rsidRPr="00F00545">
        <w:rPr>
          <w:rFonts w:ascii="Times New Roman" w:hAnsi="Times New Roman" w:cs="Times New Roman"/>
          <w:b/>
          <w:sz w:val="28"/>
          <w:szCs w:val="28"/>
        </w:rPr>
        <w:lastRenderedPageBreak/>
        <w:t>4. Ожидаемые результаты реализации программы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         Ожидаемые результаты реализации муниципальной программы: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- </w:t>
      </w:r>
      <w:r w:rsidRPr="00F00545">
        <w:rPr>
          <w:rFonts w:ascii="Times New Roman CYR" w:hAnsi="Times New Roman CYR" w:cs="Times New Roman"/>
          <w:sz w:val="28"/>
        </w:rPr>
        <w:t>достижение совокупного экономического эффекта в развитии территории</w:t>
      </w:r>
      <w:r w:rsidRPr="00F00545">
        <w:rPr>
          <w:rFonts w:ascii="Times New Roman CYR" w:hAnsi="Times New Roman CYR" w:cs="Times New Roman"/>
          <w:sz w:val="28"/>
          <w:szCs w:val="28"/>
        </w:rPr>
        <w:t>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увеличение ввода в действие объектов социальной сферы;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увеличение ввода в действие объектов инженерной инфраструктуры;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количество автомобильных дорог;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улучшение качества обеспечения деятельности органов местного самоуправления в решение вопросов местного значения;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 xml:space="preserve">Целевые индикаторы и </w:t>
      </w:r>
      <w:r w:rsidRPr="00F00545">
        <w:rPr>
          <w:rFonts w:ascii="Times New Roman" w:hAnsi="Times New Roman" w:cs="Times New Roman"/>
          <w:sz w:val="28"/>
          <w:szCs w:val="28"/>
        </w:rPr>
        <w:t xml:space="preserve">показатели программы представлены в качестве целевых индикаторов и показателей подпрограммных мероприятий согласно </w:t>
      </w:r>
      <w:r w:rsidRPr="00F00545">
        <w:rPr>
          <w:rFonts w:ascii="Times New Roman CYR" w:hAnsi="Times New Roman CYR" w:cs="Times New Roman"/>
          <w:sz w:val="28"/>
          <w:szCs w:val="28"/>
        </w:rPr>
        <w:t>таблице № 2, основными из которых являются</w:t>
      </w:r>
      <w:r w:rsidRPr="00F00545">
        <w:rPr>
          <w:rFonts w:ascii="Times New Roman" w:hAnsi="Times New Roman" w:cs="Times New Roman"/>
          <w:sz w:val="28"/>
          <w:szCs w:val="28"/>
        </w:rPr>
        <w:t>: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ввод в действие объектов социальной сферы;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ввод в действие объектов инженерной инфраструктуры;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45">
        <w:rPr>
          <w:rFonts w:ascii="Times New Roman" w:hAnsi="Times New Roman" w:cs="Times New Roman"/>
          <w:color w:val="000000"/>
          <w:sz w:val="28"/>
          <w:szCs w:val="28"/>
        </w:rPr>
        <w:t>- количество автомобильных дорог;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уровня обеспеченности сельского населения питьевой водой;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0054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качества работ по благоустройству территории поселения.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Перечень показателей носит открытый характер и предполагает замену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в случае потери информативности того или иного показателя.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2D00F9" w:rsidRPr="00F00545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pacing w:val="-2"/>
          <w:sz w:val="28"/>
          <w:szCs w:val="28"/>
        </w:rPr>
        <w:t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программе «</w:t>
      </w:r>
      <w:r w:rsidRPr="00F00545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Чкаловский</w:t>
      </w:r>
      <w:r w:rsidRPr="00F0054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 области на 2016 – 2018 годы и на период до 2020 года»</w:t>
      </w:r>
      <w:r w:rsidRPr="00F00545">
        <w:rPr>
          <w:rFonts w:ascii="Times New Roman CYR" w:hAnsi="Times New Roman CYR" w:cs="Times New Roman"/>
          <w:spacing w:val="-2"/>
          <w:sz w:val="28"/>
          <w:szCs w:val="28"/>
        </w:rPr>
        <w:t xml:space="preserve">». </w:t>
      </w:r>
      <w:r w:rsidRPr="00F00545">
        <w:rPr>
          <w:rFonts w:ascii="Times New Roman CYR" w:hAnsi="Times New Roman CYR" w:cs="Times New Roman"/>
          <w:sz w:val="28"/>
          <w:szCs w:val="28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lastRenderedPageBreak/>
        <w:t>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6. Механизм реализации, система управления реализацией программы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 xml:space="preserve">и контроль хода ее реализации  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2D00F9" w:rsidRPr="00F00545" w:rsidRDefault="002D00F9" w:rsidP="002D00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2D00F9" w:rsidRPr="00F00545" w:rsidRDefault="002D00F9" w:rsidP="002D00F9">
      <w:pPr>
        <w:widowControl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</w:p>
    <w:p w:rsidR="002D00F9" w:rsidRPr="00F00545" w:rsidRDefault="002D00F9" w:rsidP="002D00F9">
      <w:pPr>
        <w:widowControl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  <w:r w:rsidRPr="00F00545">
        <w:rPr>
          <w:rFonts w:ascii="Times New Roman CYR" w:hAnsi="Times New Roman CYR" w:cs="Times New Roman"/>
          <w:sz w:val="28"/>
          <w:szCs w:val="28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545">
        <w:rPr>
          <w:rFonts w:ascii="Times New Roman" w:hAnsi="Times New Roman" w:cs="Times New Roman"/>
          <w:b/>
          <w:sz w:val="28"/>
          <w:szCs w:val="28"/>
        </w:rPr>
        <w:t xml:space="preserve">8. Методика оценки эффективности программы 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</w:t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3) комплексная оценка эффективности реализации программы (подпрограммы).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1. Расчет результативности, из них: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1.1) Расчет результативности по установленным программой (подпрограммой) значениям целевых показателей (индикаторов) проводится по формуле: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b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573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E</w:t>
      </w:r>
      <w:r w:rsidRPr="00F00545">
        <w:rPr>
          <w:rFonts w:ascii="Times New Roman CYR" w:hAnsi="Times New Roman CYR" w:cs="Times New Roman"/>
          <w:color w:val="000000"/>
          <w:sz w:val="28"/>
          <w:szCs w:val="28"/>
          <w:lang w:val="en-US"/>
        </w:rPr>
        <w:t>i</w:t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 xml:space="preserve"> – степень достижения i - показателя (индикатора) программы (подпрограммы) (проценты);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Tfi – фактическое значение показателя (индикатора);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TNi – установленное программой (подпрограммой) целевое значение показателя (индикатора).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1.2)  В целом общий расчет результативности реализации программы (подпрограммы) проводится по формуле: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723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 – результативность реализации программы (подпрограммы) (проценты);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n – количество показателей (индикаторов) программы (подпрограммы).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2) Расчет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94C9" id="Прямая соединительная линия 5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    <v:stroke endarrow="block"/>
              </v:line>
            </w:pict>
          </mc:Fallback>
        </mc:AlternateContent>
      </w:r>
      <w:r w:rsidRPr="00F00545">
        <w:rPr>
          <w:rFonts w:ascii="Times New Roman CYR" w:hAnsi="Times New Roman CYR" w:cs="Times New Roman"/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76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, где: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П – полнота использования бюджетных средств (проценты);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ЗФ – фактические расходы бюджета поселения на реализацию программы (подпрограммы) в соответствующем периоде;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</w:p>
    <w:p w:rsidR="002D00F9" w:rsidRPr="00F00545" w:rsidRDefault="002D00F9" w:rsidP="002D00F9">
      <w:pPr>
        <w:widowControl/>
        <w:autoSpaceDE/>
        <w:autoSpaceDN/>
        <w:adjustRightInd/>
        <w:ind w:firstLine="540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3) Комплексная оценка эффективности реализации программы (подпрограммы) определяется по формуле: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КО = 0,4 x П + 0,6 x Е,  где: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КО – комплексная оценка эффективности реализации программы (подпрограммы) (проценты);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 – результативность реализации программы (подпрограммы) (проценты);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П – полнота использования бюджетных средств (проценты);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Для комплексной оценки эффективности реализации программы (подпрограммы) используются следующие критерии: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если значение КО равно или больше 90,0 процентов, то эффективность реализации программы (подпрограммы) оценивается как высокая;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равно или больше 75,0 и меньше 90,0 процентов, то эффективность реализации программы (подпрограммы) оценивается как средняя;</w:t>
      </w:r>
    </w:p>
    <w:p w:rsidR="002D00F9" w:rsidRPr="00F00545" w:rsidRDefault="002D00F9" w:rsidP="002D00F9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color w:val="000000"/>
          <w:sz w:val="28"/>
          <w:szCs w:val="28"/>
        </w:rPr>
      </w:pPr>
      <w:r w:rsidRPr="00F00545">
        <w:rPr>
          <w:rFonts w:ascii="Times New Roman CYR" w:hAnsi="Times New Roman CYR" w:cs="Times New Roman"/>
          <w:color w:val="000000"/>
          <w:sz w:val="28"/>
          <w:szCs w:val="28"/>
        </w:rPr>
        <w:t>если значение КО меньше 75,0 процентов, то эффективность реализации программы (подпрограммы) оценивается как низкая.</w:t>
      </w:r>
    </w:p>
    <w:p w:rsidR="002D00F9" w:rsidRPr="00F00545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57"/>
      <w:bookmarkStart w:id="10" w:name="Par752"/>
      <w:bookmarkEnd w:id="9"/>
      <w:bookmarkEnd w:id="10"/>
    </w:p>
    <w:p w:rsidR="002D00F9" w:rsidRDefault="002D00F9" w:rsidP="002D00F9">
      <w:pPr>
        <w:rPr>
          <w:rFonts w:ascii="Times New Roman" w:hAnsi="Times New Roman"/>
          <w:sz w:val="28"/>
          <w:szCs w:val="28"/>
        </w:rPr>
        <w:sectPr w:rsidR="002D00F9" w:rsidSect="00913C5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сельской </w:t>
      </w: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>сельсовет Оренбургского района</w:t>
      </w:r>
    </w:p>
    <w:p w:rsidR="002D00F9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5E1">
        <w:rPr>
          <w:rFonts w:ascii="Times New Roman" w:hAnsi="Times New Roman" w:cs="Times New Roman"/>
          <w:sz w:val="28"/>
          <w:szCs w:val="28"/>
        </w:rPr>
        <w:t xml:space="preserve">на 2016-2018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D00F9" w:rsidRPr="000415E1" w:rsidRDefault="002D00F9" w:rsidP="002D00F9">
      <w:pPr>
        <w:widowControl/>
        <w:autoSpaceDE/>
        <w:autoSpaceDN/>
        <w:adjustRightInd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0415E1">
        <w:rPr>
          <w:rFonts w:ascii="Times New Roman" w:hAnsi="Times New Roman" w:cs="Times New Roman"/>
          <w:sz w:val="28"/>
          <w:szCs w:val="28"/>
        </w:rPr>
        <w:t>годы и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5E1">
        <w:rPr>
          <w:rFonts w:ascii="Times New Roman" w:hAnsi="Times New Roman" w:cs="Times New Roman"/>
          <w:sz w:val="28"/>
          <w:szCs w:val="28"/>
        </w:rPr>
        <w:t xml:space="preserve">до 2020 года» </w:t>
      </w:r>
    </w:p>
    <w:p w:rsidR="002D00F9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2D00F9" w:rsidRPr="000415E1" w:rsidRDefault="002D00F9" w:rsidP="002D00F9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>Таблица №1</w:t>
      </w:r>
    </w:p>
    <w:p w:rsidR="002D00F9" w:rsidRPr="000415E1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Перечень и описание основных мероприятий </w:t>
      </w:r>
    </w:p>
    <w:p w:rsidR="002D00F9" w:rsidRPr="000415E1" w:rsidRDefault="002D00F9" w:rsidP="002D00F9">
      <w:pPr>
        <w:widowControl/>
        <w:autoSpaceDE/>
        <w:autoSpaceDN/>
        <w:adjustRightInd/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муниципальной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программы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 области </w:t>
      </w:r>
    </w:p>
    <w:p w:rsidR="002D00F9" w:rsidRPr="000415E1" w:rsidRDefault="002D00F9" w:rsidP="002D00F9">
      <w:pPr>
        <w:widowControl/>
        <w:autoSpaceDE/>
        <w:autoSpaceDN/>
        <w:adjustRightInd/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" w:hAnsi="Times New Roman" w:cs="Times New Roman"/>
          <w:b/>
          <w:sz w:val="28"/>
          <w:szCs w:val="28"/>
        </w:rPr>
        <w:t>на 2016 – 2018 годы и на период до 2020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2D00F9" w:rsidRPr="000415E1" w:rsidTr="00913C51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№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ind w:right="92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276"/>
        <w:gridCol w:w="3829"/>
        <w:gridCol w:w="2975"/>
      </w:tblGrid>
      <w:tr w:rsidR="002D00F9" w:rsidRPr="000415E1" w:rsidTr="00913C51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Оценка недвижимости, в т.ч. размера арендной платы, регулирование отношений по муниципальной собственности</w:t>
            </w:r>
          </w:p>
        </w:tc>
        <w:tc>
          <w:tcPr>
            <w:tcW w:w="198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Чкаловский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Обеспечение соблюдения требований действующего законодательства о порядке определения независимой рыночной оценки недвижимости, в т.ч. размера арендной платы; вовлечение имущества поселения в хозяйственный оборот</w:t>
            </w:r>
          </w:p>
        </w:tc>
        <w:tc>
          <w:tcPr>
            <w:tcW w:w="29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Проведение предпродажной подготовки объектов приватизации (подготовка технической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документации, оценка муниципального имущества), подготовка 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198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Обеспечение проведения государственного кадастрового учета и государственной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регистрации прав на имущество поселения в целях его приватизации, разграничения, 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29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Увеличение количества объектов муниципальной собственности,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подлежащих обязательной регистрации прав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98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29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98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Формирование земельных участков для последующего предоставления на торгах для жилищного строительства, коммерческих целей и предоставления  многодетным гражданам</w:t>
            </w:r>
          </w:p>
        </w:tc>
        <w:tc>
          <w:tcPr>
            <w:tcW w:w="29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</w:p>
        </w:tc>
        <w:tc>
          <w:tcPr>
            <w:tcW w:w="13892" w:type="dxa"/>
            <w:gridSpan w:val="5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51444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93479">
              <w:rPr>
                <w:rFonts w:ascii="Times New Roman CYR" w:hAnsi="Times New Roman CYR" w:cs="Times New Roman"/>
                <w:sz w:val="24"/>
                <w:szCs w:val="24"/>
              </w:rPr>
              <w:t xml:space="preserve">проектные и дорожно-строительные организации (на конкурсной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noWrap/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ул. Чкалова   640 м шир.5м</w:t>
            </w:r>
          </w:p>
          <w:p w:rsidR="002D00F9" w:rsidRPr="00721812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S=3200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сельсовет, проектные и дорожно-строительные организации (на конкурсной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ул. Кирова    803 м шир.5 м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S=4015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сельсовет, проектные и дорожно-строительные организации (на конкурсной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л. Молодежная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 370 м шир.4 м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S=1480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покрытия, а/д.  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 300 м шир.4 м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S=1200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 а/д  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 м шир.4 м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>S=1080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Чкаловский сельсовет, 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автомобильных дорог общего пользования поселения, не 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2D00F9" w:rsidRPr="00CE7B0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протяженность автомобильных дорог </w:t>
            </w:r>
            <w:r w:rsidRPr="00CE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значения, введенных в эксплуатацию после ремонта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25787E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дорожного покрытия а/д  </w:t>
            </w:r>
          </w:p>
          <w:p w:rsidR="002D00F9" w:rsidRPr="0025787E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Ленина 850 м шир.4 м</w:t>
            </w:r>
          </w:p>
          <w:p w:rsidR="002D00F9" w:rsidRPr="00CE7B07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S=3400 м2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5787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проектные и дорожно-строительные организации (на конкурсной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5787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5787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2975" w:type="dxa"/>
            <w:noWrap/>
          </w:tcPr>
          <w:p w:rsidR="002D00F9" w:rsidRPr="0025787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7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протяженность автомобильных дорог общего пользования местного значения, введенных в эксплуатацию после ремонта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44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  <w: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5" w:type="dxa"/>
            <w:noWrap/>
          </w:tcPr>
          <w:p w:rsidR="002D00F9" w:rsidRPr="0072181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2">
              <w:rPr>
                <w:rFonts w:ascii="Times New Roman" w:hAnsi="Times New Roman" w:cs="Times New Roman"/>
                <w:sz w:val="24"/>
                <w:szCs w:val="24"/>
              </w:rPr>
              <w:t>Повышение доли сохранения сети автомобильных дорог общего пользования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D46DE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D46DE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</w:t>
            </w: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сельсовет,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D46DE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D46DE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</w:tc>
        <w:tc>
          <w:tcPr>
            <w:tcW w:w="2975" w:type="dxa"/>
            <w:noWrap/>
          </w:tcPr>
          <w:p w:rsidR="002D00F9" w:rsidRPr="00D46DE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E9">
              <w:rPr>
                <w:rFonts w:ascii="Times New Roman" w:hAnsi="Times New Roman" w:cs="Times New Roman"/>
                <w:sz w:val="24"/>
                <w:szCs w:val="24"/>
              </w:rPr>
              <w:t>Повышение доли сохранения сети автомобильных дорог общего пользования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41C2B">
              <w:rPr>
                <w:rFonts w:ascii="Times New Roman" w:hAnsi="Times New Roman" w:cs="Times New Roman"/>
                <w:sz w:val="24"/>
                <w:szCs w:val="24"/>
              </w:rPr>
              <w:t xml:space="preserve">Грейдирование дорог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1444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8721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141C2B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2B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5" w:type="dxa"/>
            <w:noWrap/>
          </w:tcPr>
          <w:p w:rsidR="002D00F9" w:rsidRPr="00141C2B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2B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Очистка улиц и тротуаров от снега  в зимнее время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5" w:type="dxa"/>
            <w:noWrap/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улучшения потребительских свойств автомобильных дорог </w:t>
            </w:r>
            <w:r w:rsidRPr="00630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Внедрение и обслуживание технических средств организации дорожного движения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5" w:type="dxa"/>
            <w:noWrap/>
          </w:tcPr>
          <w:p w:rsidR="002D00F9" w:rsidRPr="00630E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E6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E165C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E165C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</w:t>
            </w: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E165C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E165C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5" w:type="dxa"/>
            <w:noWrap/>
          </w:tcPr>
          <w:p w:rsidR="002D00F9" w:rsidRPr="00E165C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C4">
              <w:rPr>
                <w:rFonts w:ascii="Times New Roman" w:hAnsi="Times New Roman" w:cs="Times New Roman"/>
                <w:sz w:val="24"/>
                <w:szCs w:val="24"/>
              </w:rPr>
              <w:t>Повышение доли улучшения потребительских свойств автомобильных дорог общего пользования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3.«Развитие системы градорегулирования»</w:t>
            </w:r>
          </w:p>
        </w:tc>
      </w:tr>
      <w:tr w:rsidR="002D00F9" w:rsidRPr="000415E1" w:rsidTr="00913C51">
        <w:trPr>
          <w:trHeight w:val="702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кладбище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обеспеченность документацией на кладбище</w:t>
            </w:r>
          </w:p>
        </w:tc>
        <w:tc>
          <w:tcPr>
            <w:tcW w:w="2975" w:type="dxa"/>
            <w:noWrap/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наличие документов на кладбище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территорий в поселениях</w:t>
            </w:r>
          </w:p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планировки микрорайона МО Чкаловский сельсовет, расположенного в южной стороне п. Чкалов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Чкаловский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документацией по планировке территории </w:t>
            </w:r>
          </w:p>
        </w:tc>
        <w:tc>
          <w:tcPr>
            <w:tcW w:w="2975" w:type="dxa"/>
            <w:noWrap/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Генеральный план и ПЗиЗ МО Чкаловский сельсовет (с учетом включения нового микрорайона в границы населенного пункта)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обеспеченность документацией по Генеральному плану и ПЗиЗ МО Чкаловский сельсовет</w:t>
            </w:r>
          </w:p>
        </w:tc>
        <w:tc>
          <w:tcPr>
            <w:tcW w:w="2975" w:type="dxa"/>
            <w:noWrap/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наличие Генерального плана и ПЗиЗ с учетом изменений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7A7563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4. «Жилищное хозяйство»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7A7563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7A7563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Повышение уровня эксплуатационной надежности жилых домов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7A7563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7A7563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7A7563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2975" w:type="dxa"/>
            <w:noWrap/>
          </w:tcPr>
          <w:p w:rsidR="002D00F9" w:rsidRPr="007A7563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отремонтированной жилой площади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713CBD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5. «Коммунальное хозяйство и модернизация объектов коммунальной инфраструктуры»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водопроводных сетей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» 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Чкаловский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2975" w:type="dxa"/>
            <w:noWrap/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доли износа 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коммунальной инфраструктуры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 xml:space="preserve">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2D00F9" w:rsidRPr="00025AA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AA9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МП «Чкалов-Сервис» МО Чкаловский сельсовет на объект «</w:t>
            </w:r>
            <w:r w:rsidRPr="009E564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 в п. Чкалов по ул. Беляевская-Кирова Оренбургского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4A">
              <w:rPr>
                <w:rFonts w:ascii="Times New Roman" w:hAnsi="Times New Roman" w:cs="Times New Roman"/>
                <w:sz w:val="24"/>
                <w:szCs w:val="24"/>
              </w:rPr>
              <w:t>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E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2D00F9" w:rsidRPr="00281BE5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4A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ТО и ремонт тепловых сетей и сетей газопотребления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20617A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20617A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20617A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2975" w:type="dxa"/>
            <w:noWrap/>
          </w:tcPr>
          <w:p w:rsidR="002D00F9" w:rsidRPr="0020617A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7A">
              <w:rPr>
                <w:rFonts w:ascii="Times New Roman" w:hAnsi="Times New Roman" w:cs="Times New Roman"/>
                <w:sz w:val="24"/>
                <w:szCs w:val="24"/>
              </w:rPr>
              <w:t>снижение доли износа объектов коммунальной инфраструктуры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6.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в сфере благоустройства территории»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ind w:left="-138" w:firstLine="138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административной комиссии муниципального образования сельского поселения по вопросам административных правонарушениях  по благоустройству  в соответствии с </w:t>
            </w:r>
            <w:r w:rsidRPr="0056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Недопущение вреда и хищения объектов благоустройства</w:t>
            </w:r>
          </w:p>
        </w:tc>
        <w:tc>
          <w:tcPr>
            <w:tcW w:w="2975" w:type="dxa"/>
            <w:noWrap/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сельских населенных пунктов: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уборке дорог в зимнее время;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грейдерованию и отсыпки ПГС дорог.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сельсовет, МП «Чкалов-Сервис»  МО Чкаловский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-обеспечение гарантированного (осенне-зимний, весенний периоды) проезда по автомобильным дорогам</w:t>
            </w:r>
          </w:p>
        </w:tc>
        <w:tc>
          <w:tcPr>
            <w:tcW w:w="2975" w:type="dxa"/>
            <w:noWrap/>
          </w:tcPr>
          <w:p w:rsidR="002D00F9" w:rsidRPr="000415E1" w:rsidRDefault="002D00F9" w:rsidP="0091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площадь дорог, подлежащая уборке в зимнее время года.</w:t>
            </w:r>
          </w:p>
          <w:p w:rsidR="002D00F9" w:rsidRPr="000415E1" w:rsidRDefault="002D00F9" w:rsidP="0091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площадь, подлежащая грейдерованию и отсыпкой ПГС.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Обеспечение сел уличным освещением.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 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повышение освещенности улично-дорожной сети</w:t>
            </w:r>
          </w:p>
        </w:tc>
        <w:tc>
          <w:tcPr>
            <w:tcW w:w="297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улиц, охваченных уличным освещением.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протяженность улиц, подлежащая уличному освещению.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Объем электрической энергии по уличному освещению.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сельских населенных пунктов: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противопаводковых мероприятий в сельских населенных пунктах;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покосу сорной растительности, обрезке деревьев, посадке деревьев, кустарников, цветов.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3)Ликвид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несанкционированных свалок.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4) Уменьшение количества безнадзорных животных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сельсовет, МП «Чкалов-Сервис»  МО Чкаловский сельсовет 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-устранение неблагоприятных ситуаций в результате паводковых ситуаций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 оснащение улиц указателями с названиями улиц и номерами домов;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благоустроенных зелёных насаждений в сельском  поселении; 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-предотвращение сокращения зелёных насаждений; 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цветочного оформления;</w:t>
            </w:r>
          </w:p>
        </w:tc>
        <w:tc>
          <w:tcPr>
            <w:tcW w:w="297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проводимых противопаводковых мероприятий в сельских населенных пунктах.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Общая площадь территории, подлежащая кошению от сорной растительности.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установленных урн и скамеек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установленных аншлагов, номерных знаков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lastRenderedPageBreak/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благоустроенных мест захоронения (кв. м)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школьных, трудовых коллективов к общим поселенческим мероприятиям по благоустройству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Привитие любви и уважения к труду, бережного отношения к общественному и муниципальному имуществу</w:t>
            </w:r>
          </w:p>
        </w:tc>
        <w:tc>
          <w:tcPr>
            <w:tcW w:w="2975" w:type="dxa"/>
            <w:noWrap/>
          </w:tcPr>
          <w:p w:rsidR="002D00F9" w:rsidRPr="0056134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42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привлечения граждан поселения к работам по благоустройству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DD1402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7. «Комплексное освоение и развитие территории»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и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Чкалов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(газоснабжение, водоснабжение, электроснабжение)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 участков под жилищное строительство,   обеспеченных социальной, инженерной и дорожной   инфраструктурой,  в  общей площади   земельных участков, предназначенных под     жилищное строительство</w:t>
            </w:r>
          </w:p>
        </w:tc>
        <w:tc>
          <w:tcPr>
            <w:tcW w:w="2975" w:type="dxa"/>
            <w:noWrap/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 объёма ввода жилья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FB5734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8. «Обеспечение жильем молодых семей на 2016-2020 годы»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FB5734">
              <w:rPr>
                <w:rFonts w:ascii="Times New Roman CYR" w:hAnsi="Times New Roman CYR" w:cs="Times New Roman"/>
                <w:sz w:val="24"/>
                <w:szCs w:val="24"/>
              </w:rPr>
              <w:t>Софин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ансирование расходов областного, </w:t>
            </w:r>
            <w:r w:rsidRPr="00FB5734">
              <w:rPr>
                <w:rFonts w:ascii="Times New Roman CYR" w:hAnsi="Times New Roman CYR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 xml:space="preserve"> и районного</w:t>
            </w:r>
            <w:r w:rsidRPr="00FB5734">
              <w:rPr>
                <w:rFonts w:ascii="Times New Roman CYR" w:hAnsi="Times New Roman CYR" w:cs="Times New Roman"/>
                <w:sz w:val="24"/>
                <w:szCs w:val="24"/>
              </w:rPr>
              <w:t xml:space="preserve"> бюджетов  по </w:t>
            </w:r>
            <w:r w:rsidRPr="00FB5734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t xml:space="preserve">Реализация мероприятия позволит улучшить жилищные условия                молодым семьям; будет </w:t>
            </w: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способствовать укреплению института семьи</w:t>
            </w:r>
          </w:p>
        </w:tc>
        <w:tc>
          <w:tcPr>
            <w:tcW w:w="2975" w:type="dxa"/>
            <w:noWrap/>
          </w:tcPr>
          <w:p w:rsidR="002D00F9" w:rsidRPr="0061022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Недостаточная обеспеченность молодых семей, нуждающихся в </w:t>
            </w: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улучшении жилищных условий жилыми помещениями;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610225">
              <w:rPr>
                <w:rFonts w:ascii="Times New Roman CYR" w:hAnsi="Times New Roman CYR" w:cs="Times New Roman"/>
                <w:sz w:val="24"/>
                <w:szCs w:val="24"/>
              </w:rPr>
              <w:t>социальная напряженность в обществе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5226CC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CC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семей, в качестве нуждающихся в улучшении жилищных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5226CC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CC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5226CC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C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5226CC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улучшить жилищные условия                молодым семьям; будет способствовать укреплению института семьи</w:t>
            </w:r>
          </w:p>
        </w:tc>
        <w:tc>
          <w:tcPr>
            <w:tcW w:w="2975" w:type="dxa"/>
            <w:noWrap/>
          </w:tcPr>
          <w:p w:rsidR="002D00F9" w:rsidRPr="005226CC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CC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D00F9" w:rsidRPr="00FB5734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610225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610225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975" w:type="dxa"/>
            <w:noWrap/>
          </w:tcPr>
          <w:p w:rsidR="002D00F9" w:rsidRPr="0061022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DD1402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9. «Пожарная безопасность»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DD1402">
              <w:rPr>
                <w:rFonts w:ascii="Times New Roman CYR" w:hAnsi="Times New Roman CYR" w:cs="Times New Roman"/>
                <w:sz w:val="24"/>
                <w:szCs w:val="24"/>
              </w:rPr>
              <w:t xml:space="preserve">Оказание поддержки 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пожарной части в п. Чкалов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DD1402">
              <w:rPr>
                <w:rFonts w:ascii="Times New Roman CYR" w:hAnsi="Times New Roman CYR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боеготовности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части</w:t>
            </w:r>
          </w:p>
        </w:tc>
        <w:tc>
          <w:tcPr>
            <w:tcW w:w="2975" w:type="dxa"/>
            <w:noWrap/>
          </w:tcPr>
          <w:p w:rsidR="002D00F9" w:rsidRPr="00DD1402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пожаров, суммы материального ущерба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0D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баннеров, их размещение на территории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D9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0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мерам пожарной безопасности</w:t>
            </w:r>
          </w:p>
        </w:tc>
        <w:tc>
          <w:tcPr>
            <w:tcW w:w="2975" w:type="dxa"/>
            <w:noWrap/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0D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пожаров, суммы материального ущерба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Pr="00045BCF" w:rsidRDefault="002D00F9" w:rsidP="00913C51">
            <w: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0D">
              <w:rPr>
                <w:rFonts w:ascii="Times New Roman" w:hAnsi="Times New Roman" w:cs="Times New Roman"/>
                <w:sz w:val="24"/>
                <w:szCs w:val="24"/>
              </w:rPr>
              <w:t>Установка, замена пожарных гидрантов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5237D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D9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сельсовет, МП «Чкалов-Сервис» 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BC009C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0D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уровня пожарной безопасности объектов и жилого сектора</w:t>
            </w:r>
          </w:p>
        </w:tc>
        <w:tc>
          <w:tcPr>
            <w:tcW w:w="2975" w:type="dxa"/>
            <w:noWrap/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0D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пожаров, суммы материального ущерба</w:t>
            </w:r>
          </w:p>
        </w:tc>
      </w:tr>
      <w:tr w:rsidR="002D00F9" w:rsidRPr="000415E1" w:rsidTr="00913C51">
        <w:trPr>
          <w:trHeight w:val="20"/>
        </w:trPr>
        <w:tc>
          <w:tcPr>
            <w:tcW w:w="14474" w:type="dxa"/>
            <w:gridSpan w:val="6"/>
            <w:noWrap/>
          </w:tcPr>
          <w:p w:rsidR="002D00F9" w:rsidRPr="00C122F2" w:rsidRDefault="002D00F9" w:rsidP="00913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10. «Социальная поддержка граждан»</w:t>
            </w:r>
          </w:p>
        </w:tc>
      </w:tr>
      <w:tr w:rsidR="002D00F9" w:rsidRPr="000415E1" w:rsidTr="00913C51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2D00F9" w:rsidRDefault="002D00F9" w:rsidP="00913C51"/>
        </w:tc>
        <w:tc>
          <w:tcPr>
            <w:tcW w:w="3827" w:type="dxa"/>
            <w:tcBorders>
              <w:righ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доплата к пенсиям муниципальных служащих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00F9" w:rsidRPr="005237D9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B3">
              <w:rPr>
                <w:rFonts w:ascii="Times New Roman" w:hAnsi="Times New Roman" w:cs="Times New Roman"/>
                <w:sz w:val="24"/>
                <w:szCs w:val="24"/>
              </w:rPr>
              <w:t>Администрация МО Чкаловский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0F9" w:rsidRPr="00BC009C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B3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6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ор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самоуправле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соответствии с феде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ральным, региональным зако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нодательством и нормативны</w:t>
            </w:r>
            <w:r w:rsidRPr="00E064A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правовыми актами МО Чкаловский сельсовет</w:t>
            </w:r>
          </w:p>
        </w:tc>
        <w:tc>
          <w:tcPr>
            <w:tcW w:w="2975" w:type="dxa"/>
            <w:noWrap/>
          </w:tcPr>
          <w:p w:rsidR="002D00F9" w:rsidRPr="007F1C0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пенсионеров муниципальной службы</w:t>
            </w: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>Сведения о составе и значениях целевых показателей (индикаторов)</w:t>
      </w:r>
    </w:p>
    <w:p w:rsidR="002D00F9" w:rsidRPr="000415E1" w:rsidRDefault="002D00F9" w:rsidP="002D00F9">
      <w:pPr>
        <w:widowControl/>
        <w:autoSpaceDE/>
        <w:autoSpaceDN/>
        <w:adjustRightInd/>
        <w:ind w:right="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 муниципальной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программы 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 области</w:t>
      </w:r>
    </w:p>
    <w:p w:rsidR="002D00F9" w:rsidRPr="000415E1" w:rsidRDefault="002D00F9" w:rsidP="002D00F9">
      <w:pPr>
        <w:widowControl/>
        <w:autoSpaceDE/>
        <w:autoSpaceDN/>
        <w:adjustRightInd/>
        <w:ind w:right="929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" w:hAnsi="Times New Roman" w:cs="Times New Roman"/>
          <w:b/>
          <w:sz w:val="28"/>
          <w:szCs w:val="28"/>
        </w:rPr>
        <w:t xml:space="preserve"> на 2016 – 2018 годы и на период до 2020 года»</w:t>
      </w:r>
    </w:p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2D00F9" w:rsidRPr="000415E1" w:rsidTr="00913C51">
        <w:trPr>
          <w:trHeight w:val="20"/>
        </w:trPr>
        <w:tc>
          <w:tcPr>
            <w:tcW w:w="459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отчетный (базовый) 2014 год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текущий 2015 год</w:t>
            </w:r>
          </w:p>
        </w:tc>
        <w:tc>
          <w:tcPr>
            <w:tcW w:w="1218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очередной 2016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первый 2017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второй 2018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третий 2019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2020 год завершения действия программы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оценка</w:t>
            </w:r>
          </w:p>
        </w:tc>
        <w:tc>
          <w:tcPr>
            <w:tcW w:w="1218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прогноз</w:t>
            </w: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2D00F9" w:rsidRPr="000415E1" w:rsidTr="00913C51">
        <w:trPr>
          <w:trHeight w:val="20"/>
          <w:tblHeader/>
        </w:trPr>
        <w:tc>
          <w:tcPr>
            <w:tcW w:w="459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объектов, подлежащих независимой оценки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9D6F20">
              <w:rPr>
                <w:rFonts w:ascii="Times New Roman CYR" w:hAnsi="Times New Roman CYR" w:cs="Times New Roman"/>
                <w:sz w:val="24"/>
                <w:szCs w:val="24"/>
              </w:rPr>
              <w:t>16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Количество заключенных (действующих) договоров аренды,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безвозмездного пользования (в отношении имущества казны)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12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D00F9" w:rsidRPr="009D6F20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6**</w:t>
            </w:r>
          </w:p>
        </w:tc>
        <w:tc>
          <w:tcPr>
            <w:tcW w:w="1218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D00F9" w:rsidRPr="00C71538" w:rsidRDefault="002D00F9" w:rsidP="0091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</w:tr>
      <w:tr w:rsidR="002D00F9" w:rsidRPr="000415E1" w:rsidTr="00913C51">
        <w:trPr>
          <w:trHeight w:val="20"/>
        </w:trPr>
        <w:tc>
          <w:tcPr>
            <w:tcW w:w="14049" w:type="dxa"/>
            <w:gridSpan w:val="11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bottom"/>
          </w:tcPr>
          <w:p w:rsidR="002D00F9" w:rsidRPr="005946E6" w:rsidRDefault="002D00F9" w:rsidP="00913C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введенных в эксплуатацию после ремонта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Доля (в %) содержания муниципальных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Доля (в %) приведения в нормативное состояние муниципальных 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2D00F9" w:rsidRPr="005946E6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Доля (в %) восстановления первоначальных транспортно-эксплуатационных характеристик и потребительских свойств муниципальных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793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Доля (в %) снижение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866" w:type="dxa"/>
            <w:gridSpan w:val="2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2D00F9" w:rsidRPr="00740A87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590" w:type="dxa"/>
            <w:gridSpan w:val="10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3.«Развитие системы градорегулирования»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 на кладбища </w:t>
            </w:r>
          </w:p>
        </w:tc>
        <w:tc>
          <w:tcPr>
            <w:tcW w:w="866" w:type="dxa"/>
            <w:gridSpan w:val="2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аличие документов территориального планирования</w:t>
            </w:r>
          </w:p>
        </w:tc>
        <w:tc>
          <w:tcPr>
            <w:tcW w:w="866" w:type="dxa"/>
            <w:gridSpan w:val="2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аличие Генерального плана и ПЗиЗ с учетом изменений</w:t>
            </w:r>
          </w:p>
        </w:tc>
        <w:tc>
          <w:tcPr>
            <w:tcW w:w="866" w:type="dxa"/>
            <w:gridSpan w:val="2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2D00F9" w:rsidRPr="00E10F6D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0F9" w:rsidRPr="000415E1" w:rsidTr="00913C51">
        <w:trPr>
          <w:trHeight w:val="20"/>
        </w:trPr>
        <w:tc>
          <w:tcPr>
            <w:tcW w:w="14049" w:type="dxa"/>
            <w:gridSpan w:val="11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EA6544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4. «Жилищное хозяйство»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отремонтированной жилой площади </w:t>
            </w:r>
          </w:p>
        </w:tc>
        <w:tc>
          <w:tcPr>
            <w:tcW w:w="866" w:type="dxa"/>
            <w:gridSpan w:val="2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2D00F9" w:rsidRPr="00EA654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14049" w:type="dxa"/>
            <w:gridSpan w:val="11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E9400E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5. «Коммунальное хозяйство и модернизация объектов коммунальной инфраструктуры»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знос основных фондов коммунального сектора</w:t>
            </w:r>
          </w:p>
        </w:tc>
        <w:tc>
          <w:tcPr>
            <w:tcW w:w="866" w:type="dxa"/>
            <w:gridSpan w:val="2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18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noWrap/>
          </w:tcPr>
          <w:p w:rsidR="002D00F9" w:rsidRPr="00E9400E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0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Подпрограмма 6.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в сфере благоустройства территории»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tabs>
                <w:tab w:val="left" w:pos="13712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Содержание автомобильных дорог общего пользования сельских населенных пунктов: 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  <w:r w:rsidRPr="000415E1">
              <w:rPr>
                <w:rFonts w:ascii="Times New Roman CYR" w:hAnsi="Times New Roman CYR" w:cs="Times New Roman"/>
              </w:rPr>
              <w:t>.1</w:t>
            </w: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работы по уборке дорог в зимнее время  / общая площадь дорог, </w:t>
            </w:r>
            <w:r w:rsidRPr="000415E1">
              <w:rPr>
                <w:rFonts w:ascii="Times New Roman CYR" w:hAnsi="Times New Roman CYR" w:cs="Times New Roman"/>
              </w:rPr>
              <w:lastRenderedPageBreak/>
              <w:t xml:space="preserve">подлежащая уборке в зимнее время года 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lastRenderedPageBreak/>
              <w:t>км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18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334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5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418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3023E">
              <w:rPr>
                <w:rFonts w:ascii="Times New Roman CYR" w:hAnsi="Times New Roman CYR" w:cs="Times New Roman"/>
              </w:rPr>
              <w:t>26,2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lastRenderedPageBreak/>
              <w:t>1</w:t>
            </w:r>
            <w:r w:rsidRPr="000415E1">
              <w:rPr>
                <w:rFonts w:ascii="Times New Roman CYR" w:hAnsi="Times New Roman CYR" w:cs="Times New Roman"/>
              </w:rPr>
              <w:t>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- работы по грейдерованию и отсыпке ПГС дорог  / общая площадь, подлежащая грейдерованию и отсыпке ПГС 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76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18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334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75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276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  <w:tc>
          <w:tcPr>
            <w:tcW w:w="1418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BF2D5D">
              <w:rPr>
                <w:rFonts w:ascii="Times New Roman CYR" w:hAnsi="Times New Roman CYR" w:cs="Times New Roman"/>
              </w:rPr>
              <w:t>18,2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tabs>
                <w:tab w:val="left" w:pos="13712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Обеспечение сел и поселков уличным освещением 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3.1</w:t>
            </w: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- 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- общая протяженность улиц, подлежащая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26,2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3.3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- объем электрической энергии по уличному освещению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тыс. квт/ч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83,8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tabs>
                <w:tab w:val="left" w:pos="13712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содержание свалок и осуществление противопаводковых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Ед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line="360" w:lineRule="atLeast"/>
              <w:ind w:left="350"/>
              <w:contextualSpacing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- количество проводимых противопаводковых мероприятий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line="360" w:lineRule="atLeast"/>
              <w:ind w:left="350"/>
              <w:contextualSpacing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-количество проводимых мероприятий по уборке  территорий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2D00F9" w:rsidRPr="000415E1" w:rsidRDefault="002D00F9" w:rsidP="00913C5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работы по покосу сорной растительности, обрезке деревьев, посадке деревьев, кустарников, цветов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/ общая площадь территории, подлежащая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м2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20000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/ количество благоустроенных парков, скверов, зон отдыха, садов, агитационных площадок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ед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1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вывоз отходов в период проведения весеннего и осеннего месячника благоустройства и озеленения / объем вывезенных отходов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6912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50" w:hanging="35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приобретение мешков для мусора в период проведения весеннего и осеннего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шт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>
              <w:rPr>
                <w:rFonts w:ascii="Times New Roman CYR" w:hAnsi="Times New Roman CYR" w:cs="Times New Roman"/>
              </w:rPr>
              <w:t>3</w:t>
            </w:r>
            <w:r w:rsidRPr="000415E1">
              <w:rPr>
                <w:rFonts w:ascii="Times New Roman CYR" w:hAnsi="Times New Roman CYR" w:cs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218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334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275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2D00F9" w:rsidRDefault="002D00F9" w:rsidP="00913C51">
            <w:pPr>
              <w:jc w:val="center"/>
            </w:pPr>
            <w:r w:rsidRPr="008368B5">
              <w:rPr>
                <w:rFonts w:ascii="Times New Roman CYR" w:hAnsi="Times New Roman CYR" w:cs="Times New Roman"/>
              </w:rPr>
              <w:t>300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14" w:hanging="283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приобретение, изготовление и установка элементов внешнего благоустройства / количество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шт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1</w:t>
            </w:r>
          </w:p>
        </w:tc>
      </w:tr>
      <w:tr w:rsidR="002D00F9" w:rsidRPr="000415E1" w:rsidTr="00913C51">
        <w:trPr>
          <w:trHeight w:val="20"/>
        </w:trPr>
        <w:tc>
          <w:tcPr>
            <w:tcW w:w="459" w:type="dxa"/>
            <w:noWrap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</w:p>
        </w:tc>
        <w:tc>
          <w:tcPr>
            <w:tcW w:w="3809" w:type="dxa"/>
            <w:gridSpan w:val="2"/>
            <w:noWrap/>
          </w:tcPr>
          <w:p w:rsidR="002D00F9" w:rsidRPr="000415E1" w:rsidRDefault="002D00F9" w:rsidP="00913C51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414" w:hanging="283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 xml:space="preserve">работы по ремонту и содержанию объектов внешнего благоустройства / количество объектов внешнего благоустройства </w:t>
            </w:r>
          </w:p>
        </w:tc>
        <w:tc>
          <w:tcPr>
            <w:tcW w:w="850" w:type="dxa"/>
            <w:noWrap/>
            <w:vAlign w:val="bottom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шт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4</w:t>
            </w:r>
          </w:p>
        </w:tc>
        <w:tc>
          <w:tcPr>
            <w:tcW w:w="12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</w:rPr>
            </w:pPr>
            <w:r w:rsidRPr="000415E1">
              <w:rPr>
                <w:rFonts w:ascii="Times New Roman CYR" w:hAnsi="Times New Roman CYR" w:cs="Times New Roman"/>
              </w:rPr>
              <w:t>9</w:t>
            </w: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 xml:space="preserve">                  Таблица № 3</w:t>
      </w:r>
    </w:p>
    <w:p w:rsidR="002D00F9" w:rsidRPr="000415E1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 xml:space="preserve">Ресурсное обеспечение муниципальной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2D00F9" w:rsidRPr="000415E1" w:rsidRDefault="002D00F9" w:rsidP="002D00F9">
      <w:pPr>
        <w:widowControl/>
        <w:autoSpaceDE/>
        <w:autoSpaceDN/>
        <w:adjustRightInd/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15E1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 области на 2016 – 2018 годы и на период до 2020 года»</w:t>
      </w:r>
    </w:p>
    <w:p w:rsidR="002D00F9" w:rsidRPr="000415E1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276"/>
        <w:gridCol w:w="850"/>
        <w:gridCol w:w="567"/>
        <w:gridCol w:w="567"/>
        <w:gridCol w:w="851"/>
        <w:gridCol w:w="567"/>
        <w:gridCol w:w="1134"/>
        <w:gridCol w:w="1276"/>
        <w:gridCol w:w="1275"/>
        <w:gridCol w:w="1276"/>
        <w:gridCol w:w="1276"/>
      </w:tblGrid>
      <w:tr w:rsidR="002D00F9" w:rsidRPr="000415E1" w:rsidTr="00913C51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Статус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Ответственный исполнитель, соисполнитель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Расходы бюджета муниципального образования,                тыс. рублей</w:t>
            </w:r>
          </w:p>
        </w:tc>
      </w:tr>
      <w:tr w:rsidR="002D00F9" w:rsidRPr="000415E1" w:rsidTr="00913C51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очередной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первый 2017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второй 2018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третий 2019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2"/>
                <w:szCs w:val="22"/>
              </w:rPr>
            </w:pPr>
            <w:r w:rsidRPr="000415E1">
              <w:rPr>
                <w:rFonts w:ascii="Times New Roman CYR" w:hAnsi="Times New Roman CYR" w:cs="Times New Roman"/>
                <w:sz w:val="22"/>
                <w:szCs w:val="22"/>
              </w:rPr>
              <w:t>2020 год завершения действия программы</w:t>
            </w: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851"/>
        <w:gridCol w:w="745"/>
        <w:gridCol w:w="1134"/>
        <w:gridCol w:w="1276"/>
        <w:gridCol w:w="1275"/>
        <w:gridCol w:w="1276"/>
        <w:gridCol w:w="1276"/>
      </w:tblGrid>
      <w:tr w:rsidR="002D00F9" w:rsidRPr="000415E1" w:rsidTr="00913C51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4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13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2832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>«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Чкаловский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129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 исполнитель, соисполнитель (ГРБС)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i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Управление муниципальным имуществом и земельными ресурсами»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128,0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Оценка недвижимости, в т.ч. размера арендной платы, регулирование отношений по </w:t>
            </w: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7B1F" w:rsidRDefault="002D00F9" w:rsidP="00913C51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Проведение государственного кадастрового учета объектов недвижимости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7B1F" w:rsidRDefault="002D00F9" w:rsidP="00913C51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7B1F" w:rsidRDefault="002D00F9" w:rsidP="00913C51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65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7B1F" w:rsidRDefault="002D00F9" w:rsidP="00913C51">
            <w:pPr>
              <w:jc w:val="center"/>
            </w:pPr>
            <w:r w:rsidRPr="000A7B1F">
              <w:rPr>
                <w:rFonts w:ascii="Times New Roman CYR" w:hAnsi="Times New Roman CYR" w:cs="Times New Roman"/>
                <w:sz w:val="24"/>
                <w:szCs w:val="24"/>
              </w:rPr>
              <w:t>8510290044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2 «Дорожное хозяйство»</w:t>
            </w:r>
          </w:p>
        </w:tc>
        <w:tc>
          <w:tcPr>
            <w:tcW w:w="129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1321,5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1897,6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1054,2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1189,3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1227,6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и искусственных сооружений, находящихся в неудовлетворительном состоянии</w:t>
            </w:r>
          </w:p>
        </w:tc>
        <w:tc>
          <w:tcPr>
            <w:tcW w:w="1295" w:type="dxa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35709">
              <w:rPr>
                <w:rFonts w:ascii="Times New Roman CYR" w:hAnsi="Times New Roman CYR" w:cs="Times New Roman"/>
                <w:sz w:val="24"/>
                <w:szCs w:val="24"/>
              </w:rPr>
              <w:t>8520190045</w:t>
            </w:r>
          </w:p>
        </w:tc>
        <w:tc>
          <w:tcPr>
            <w:tcW w:w="74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1036,5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1617,6</w:t>
            </w:r>
          </w:p>
        </w:tc>
        <w:tc>
          <w:tcPr>
            <w:tcW w:w="1275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925,7</w:t>
            </w:r>
          </w:p>
        </w:tc>
        <w:tc>
          <w:tcPr>
            <w:tcW w:w="1276" w:type="dxa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964,0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35709">
              <w:rPr>
                <w:rFonts w:ascii="Times New Roman CYR" w:hAnsi="Times New Roman CYR" w:cs="Times New Roman"/>
                <w:sz w:val="24"/>
                <w:szCs w:val="24"/>
              </w:rPr>
              <w:t>8520690050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354,2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263,6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3.«Развитие системы градорегулирования»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кладбище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06C82">
              <w:rPr>
                <w:rFonts w:ascii="Times New Roman CYR" w:hAnsi="Times New Roman CYR" w:cs="Times New Roman"/>
                <w:sz w:val="24"/>
                <w:szCs w:val="24"/>
              </w:rPr>
              <w:t>8530290052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документации по планировке территорий в поселениях</w:t>
            </w:r>
          </w:p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планировки микрорайона МО Чкаловский сельсовет, расположенного в южной стороне п. Чкалов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06C82">
              <w:rPr>
                <w:rFonts w:ascii="Times New Roman CYR" w:hAnsi="Times New Roman CYR" w:cs="Times New Roman"/>
                <w:sz w:val="24"/>
                <w:szCs w:val="24"/>
              </w:rPr>
              <w:t>8530290052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236858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5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Генеральный план и ПЗиЗ МО Чкаловский сельсовет (с учетом включения нового микрорайона в границы населенного пункта)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8530290052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C74A9C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4</w:t>
            </w:r>
            <w:r w:rsidRPr="00C74A9C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.«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Жилищное хозяйство</w:t>
            </w:r>
            <w:r w:rsidRPr="00C74A9C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DC1F8C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A5BEF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A7563">
              <w:rPr>
                <w:rFonts w:ascii="Times New Roman" w:hAnsi="Times New Roman" w:cs="Times New Roman"/>
                <w:sz w:val="24"/>
                <w:szCs w:val="24"/>
              </w:rPr>
              <w:t>Повышение уровня эксплуатационной надежности жилых домов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8540290032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C74A9C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5 «</w:t>
            </w:r>
            <w:r w:rsidRPr="00C74A9C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Коммунальное хозяйство и модернизация объектов коммунальной инфраструктуры</w:t>
            </w: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DC1F8C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DC1F8C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A5BE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32,0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2649F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водопроводных сетей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2649F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2649F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изношенных тепловых сетей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2649F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МП «Чкалов-Сервис» МО Чкаловский сельсовет на объект «Капитальный ремонт теплотрассы в п. Чкалов по ул. Беляевская-Кирова Оренбургского района»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8550200000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2649F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9F">
              <w:rPr>
                <w:rFonts w:ascii="Times New Roman" w:hAnsi="Times New Roman" w:cs="Times New Roman"/>
                <w:sz w:val="24"/>
                <w:szCs w:val="24"/>
              </w:rPr>
              <w:t>ТО и ремонт тепловых сетей и сетей газопотребления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8550390035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32,0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bCs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13FD1">
              <w:rPr>
                <w:rFonts w:ascii="Times New Roman" w:hAnsi="Times New Roman" w:cs="Times New Roman"/>
                <w:b/>
                <w:bCs/>
                <w:i/>
              </w:rPr>
              <w:t>Подпрограмма 6.</w:t>
            </w:r>
          </w:p>
          <w:p w:rsidR="002D00F9" w:rsidRPr="00C13FD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C13FD1">
              <w:rPr>
                <w:rFonts w:ascii="Times New Roman" w:hAnsi="Times New Roman" w:cs="Times New Roman"/>
                <w:b/>
              </w:rPr>
              <w:t>«Развитие в сфере благоустройства территории»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C13FD1">
              <w:rPr>
                <w:rFonts w:ascii="Times New Roman" w:hAnsi="Times New Roman" w:cs="Times New Roman"/>
                <w:b/>
              </w:rPr>
              <w:t>Администрация МО Чкаловский сельсовет (ГРБС)</w:t>
            </w:r>
          </w:p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C13FD1"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C13FD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C13FD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3FD1">
              <w:rPr>
                <w:rFonts w:ascii="Times New Roman" w:hAnsi="Times New Roman" w:cs="Times New Roman"/>
                <w:b/>
                <w:i/>
              </w:rPr>
              <w:t>631,0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C13FD1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</w:rPr>
            </w:pPr>
            <w:r>
              <w:rPr>
                <w:rFonts w:ascii="Times New Roman CYR" w:hAnsi="Times New Roman CYR" w:cs="Times New Roman"/>
                <w:i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сельских населенных пунктов: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уборке дорог в зимнее время;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грейдерованию и отсыпки ПГС дорог.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8560190036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100,0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</w:rPr>
            </w:pPr>
            <w:r>
              <w:rPr>
                <w:rFonts w:ascii="Times New Roman CYR" w:hAnsi="Times New Roman CYR" w:cs="Times New Roman"/>
                <w:i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Обеспечение сел уличным освещением.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8560390038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670,0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Cs/>
              </w:rPr>
            </w:pPr>
            <w:r w:rsidRPr="000415E1">
              <w:rPr>
                <w:rFonts w:ascii="Times New Roman CYR" w:hAnsi="Times New Roman CYR" w:cs="Times New Roman"/>
                <w:bCs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сельских населенных пунктов: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противопаводковых мероприятий в сельских населенных пунктах;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ab/>
              <w:t>работы по покосу сорной растительности, обрезке деревьев, посадке деревьев, кустарников, цветов.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3)Ликвид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несанкционированных свалок.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4) Уменьшение количества безнадзорных животных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8560190036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</w:rPr>
            </w:pPr>
            <w:r>
              <w:rPr>
                <w:rFonts w:ascii="Times New Roman CYR" w:hAnsi="Times New Roman CYR" w:cs="Times New Roman"/>
                <w:i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8560190036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00F9" w:rsidRPr="004773C2" w:rsidRDefault="002D00F9" w:rsidP="00913C5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"/>
                <w:iCs/>
                <w:sz w:val="24"/>
                <w:szCs w:val="24"/>
              </w:rPr>
            </w:pPr>
            <w:r w:rsidRPr="004773C2">
              <w:rPr>
                <w:rFonts w:ascii="Times New Roman CYR" w:hAnsi="Times New Roman CYR" w:cs="Times New Roman"/>
                <w:iCs/>
                <w:sz w:val="24"/>
                <w:szCs w:val="24"/>
              </w:rPr>
              <w:t>10,0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B720D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Подпрограмма 7 «Комплексное освоение </w:t>
            </w: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lastRenderedPageBreak/>
              <w:t>и развитие территории»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lastRenderedPageBreak/>
              <w:t xml:space="preserve">Администрация МО </w:t>
            </w: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lastRenderedPageBreak/>
              <w:t>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и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Чкалов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(газоснабжение, водоснабжение, электроснабжение)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8570190040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B720D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8 «Обеспечение жильем молодых семей на 2016-2020 годы»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1437,3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A4554">
              <w:rPr>
                <w:rFonts w:ascii="Times New Roman CYR" w:hAnsi="Times New Roman CYR" w:cs="Times New Roman"/>
                <w:sz w:val="24"/>
                <w:szCs w:val="24"/>
              </w:rPr>
              <w:t>Софинансирование расходов областного, федерального и районного бюджетов 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85А0100000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1437,3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B720D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9 « Пожарная безопасность»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165,0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3A455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54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пожарной части в п. Чкалов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8590190053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130,0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3A455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</w:t>
            </w:r>
            <w:r w:rsidRPr="003A4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стендов, баннеров, их размещение на территории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8590190053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3A4554" w:rsidRDefault="002D00F9" w:rsidP="0091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54">
              <w:rPr>
                <w:rFonts w:ascii="Times New Roman" w:hAnsi="Times New Roman" w:cs="Times New Roman"/>
                <w:sz w:val="24"/>
                <w:szCs w:val="24"/>
              </w:rPr>
              <w:t>Установка, замена пожарных гидрантов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8590190053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35,0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1B720D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1B720D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10 «Социальная поддержка граждан»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2"/>
                <w:szCs w:val="22"/>
              </w:rPr>
              <w:t>Администрация МО Чкаловский сельсовет (ГРБС)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722428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72242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42,1</w:t>
            </w:r>
          </w:p>
        </w:tc>
      </w:tr>
      <w:tr w:rsidR="002D00F9" w:rsidRPr="000415E1" w:rsidTr="00913C51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доплата к пенсиям муниципальных служащих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85Г0120009</w:t>
            </w:r>
          </w:p>
        </w:tc>
        <w:tc>
          <w:tcPr>
            <w:tcW w:w="7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42,1</w:t>
            </w: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autoSpaceDE/>
        <w:autoSpaceDN/>
        <w:adjustRightInd/>
        <w:jc w:val="right"/>
        <w:rPr>
          <w:rFonts w:ascii="Times New Roman CYR" w:hAnsi="Times New Roman CYR" w:cs="Times New Roman"/>
          <w:sz w:val="28"/>
          <w:szCs w:val="28"/>
        </w:rPr>
      </w:pPr>
      <w:r w:rsidRPr="000415E1">
        <w:rPr>
          <w:rFonts w:ascii="Times New Roman CYR" w:hAnsi="Times New Roman CYR" w:cs="Times New Roman"/>
          <w:sz w:val="28"/>
          <w:szCs w:val="28"/>
        </w:rPr>
        <w:t>Таблица № 4</w:t>
      </w:r>
    </w:p>
    <w:p w:rsidR="002D00F9" w:rsidRPr="000415E1" w:rsidRDefault="002D00F9" w:rsidP="002D00F9">
      <w:pPr>
        <w:widowControl/>
        <w:autoSpaceDE/>
        <w:autoSpaceDN/>
        <w:adjustRightInd/>
        <w:jc w:val="center"/>
        <w:rPr>
          <w:rFonts w:ascii="Times New Roman CYR" w:hAnsi="Times New Roman CYR" w:cs="Times New Roman"/>
          <w:sz w:val="28"/>
          <w:szCs w:val="28"/>
        </w:rPr>
      </w:pPr>
    </w:p>
    <w:p w:rsidR="002D00F9" w:rsidRPr="000415E1" w:rsidRDefault="002D00F9" w:rsidP="002D00F9">
      <w:pPr>
        <w:widowControl/>
        <w:tabs>
          <w:tab w:val="left" w:pos="13041"/>
        </w:tabs>
        <w:autoSpaceDE/>
        <w:autoSpaceDN/>
        <w:adjustRightInd/>
        <w:ind w:right="-142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t>Прогнозная (справочная) оценка ресурсного обеспечения реализации</w:t>
      </w:r>
    </w:p>
    <w:p w:rsidR="002D00F9" w:rsidRPr="000415E1" w:rsidRDefault="002D00F9" w:rsidP="002D00F9">
      <w:pPr>
        <w:widowControl/>
        <w:tabs>
          <w:tab w:val="left" w:pos="13041"/>
        </w:tabs>
        <w:autoSpaceDE/>
        <w:autoSpaceDN/>
        <w:adjustRightInd/>
        <w:jc w:val="center"/>
        <w:outlineLvl w:val="1"/>
        <w:rPr>
          <w:rFonts w:ascii="Times New Roman CYR" w:hAnsi="Times New Roman CYR" w:cs="Times New Roman"/>
          <w:b/>
          <w:sz w:val="28"/>
          <w:szCs w:val="28"/>
        </w:rPr>
      </w:pPr>
      <w:r w:rsidRPr="000415E1">
        <w:rPr>
          <w:rFonts w:ascii="Times New Roman CYR" w:hAnsi="Times New Roman CYR" w:cs="Times New Roman"/>
          <w:b/>
          <w:sz w:val="28"/>
          <w:szCs w:val="28"/>
        </w:rPr>
        <w:lastRenderedPageBreak/>
        <w:t xml:space="preserve">муниципальной программы 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сельской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Чкаловский</w:t>
      </w:r>
      <w:r w:rsidRPr="000415E1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 области на 2016 – 2018 годы и на период до 2020 года» </w:t>
      </w:r>
      <w:r w:rsidRPr="000415E1">
        <w:rPr>
          <w:rFonts w:ascii="Times New Roman CYR" w:hAnsi="Times New Roman CYR" w:cs="Times New Roman"/>
          <w:b/>
          <w:sz w:val="28"/>
          <w:szCs w:val="28"/>
        </w:rPr>
        <w:t>за счет всех источников финансирования</w:t>
      </w:r>
    </w:p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2D00F9" w:rsidRPr="000415E1" w:rsidTr="00913C51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2D00F9" w:rsidRPr="000415E1" w:rsidTr="00913C51">
        <w:trPr>
          <w:trHeight w:val="402"/>
          <w:tblHeader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очередной 2016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первый 2017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второй 2018 год планового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третий 2019 год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2020 год завершения действия программы</w:t>
            </w:r>
          </w:p>
        </w:tc>
      </w:tr>
      <w:tr w:rsidR="002D00F9" w:rsidRPr="000415E1" w:rsidTr="00913C51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8"/>
              </w:rPr>
            </w:pP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2D00F9" w:rsidRPr="000415E1" w:rsidTr="00913C51">
        <w:trPr>
          <w:trHeight w:val="223"/>
          <w:tblHeader/>
        </w:trPr>
        <w:tc>
          <w:tcPr>
            <w:tcW w:w="3134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18"/>
                <w:szCs w:val="18"/>
              </w:rPr>
            </w:pPr>
            <w:r w:rsidRPr="000415E1">
              <w:rPr>
                <w:rFonts w:ascii="Times New Roman CYR" w:hAnsi="Times New Roman CYR" w:cs="Times New Roman"/>
                <w:i/>
                <w:sz w:val="18"/>
                <w:szCs w:val="18"/>
              </w:rPr>
              <w:t>8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Чкаловский</w:t>
            </w:r>
            <w:r w:rsidRPr="0004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8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2D00F9" w:rsidRPr="000415E1" w:rsidTr="00913C51">
        <w:trPr>
          <w:trHeight w:val="301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Управление муниципальным имуществом и земельными ресурсами»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98,0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176,0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128,0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i/>
                <w:sz w:val="24"/>
                <w:szCs w:val="24"/>
              </w:rPr>
              <w:t>128,0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8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A8701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87011">
              <w:rPr>
                <w:rFonts w:ascii="Times New Roman CYR" w:hAnsi="Times New Roman CYR" w:cs="Times New Roman"/>
                <w:sz w:val="24"/>
                <w:szCs w:val="24"/>
              </w:rPr>
              <w:t>658,0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A8701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87011">
              <w:rPr>
                <w:rFonts w:ascii="Times New Roman CYR" w:hAnsi="Times New Roman CYR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A8701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87011">
              <w:rPr>
                <w:rFonts w:ascii="Times New Roman CYR" w:hAnsi="Times New Roman CYR" w:cs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A8701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87011">
              <w:rPr>
                <w:rFonts w:ascii="Times New Roman CYR" w:hAnsi="Times New Roman CYR" w:cs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A8701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87011">
              <w:rPr>
                <w:rFonts w:ascii="Times New Roman CYR" w:hAnsi="Times New Roman CYR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A8701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A87011">
              <w:rPr>
                <w:rFonts w:ascii="Times New Roman CYR" w:hAnsi="Times New Roman CYR" w:cs="Times New Roman"/>
                <w:sz w:val="24"/>
                <w:szCs w:val="24"/>
              </w:rPr>
              <w:t>128,0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lastRenderedPageBreak/>
              <w:t>Подпрограмма 2. «</w:t>
            </w: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Дорожное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6690,2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1321,6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1897,6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1189,3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1227,6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6690,2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1321,6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1897,6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1054,2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1189,3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1227,6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3.«Развитие системы градорегулирования»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636,0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222,0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636,0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222,0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82,0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C64D2A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4.«Жилищное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35C6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F35C6">
              <w:rPr>
                <w:rFonts w:ascii="Times New Roman CYR" w:hAnsi="Times New Roman CYR" w:cs="Times New Roman"/>
                <w:sz w:val="24"/>
                <w:szCs w:val="24"/>
              </w:rPr>
              <w:t>собственные средства бюджета поселения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C64D2A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5 «Коммунальное хозяйство и модернизация объектов коммунальной инфраструктуры»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880B28">
              <w:rPr>
                <w:rFonts w:ascii="Times New Roman CYR" w:hAnsi="Times New Roman CYR" w:cs="Times New Roman"/>
                <w:b/>
                <w:bCs/>
                <w:i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717,0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535,0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32,0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880B28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32,0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C64D2A" w:rsidRDefault="002D00F9" w:rsidP="00913C51">
            <w:pPr>
              <w:widowControl/>
              <w:autoSpaceDE/>
              <w:autoSpaceDN/>
              <w:adjustRightInd/>
              <w:spacing w:before="40" w:after="40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 CYR" w:hAnsi="Times New Roman CYR" w:cs="Times New Roman"/>
                <w:b/>
                <w:bCs/>
              </w:rPr>
            </w:pPr>
            <w:r w:rsidRPr="000415E1">
              <w:rPr>
                <w:rFonts w:ascii="Times New Roman CYR" w:hAnsi="Times New Roman CYR" w:cs="Times New Roman"/>
                <w:b/>
                <w:bCs/>
                <w:i/>
              </w:rPr>
              <w:t>Подпрограмма 6.</w:t>
            </w:r>
            <w:r w:rsidRPr="000415E1">
              <w:rPr>
                <w:rFonts w:ascii="Times New Roman CYR" w:hAnsi="Times New Roman CYR" w:cs="Times New Roman"/>
                <w:b/>
                <w:i/>
              </w:rPr>
              <w:t>»</w:t>
            </w:r>
          </w:p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</w:pPr>
            <w:r w:rsidRPr="00041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в сфере благоустройства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5223F7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b/>
                <w:sz w:val="24"/>
                <w:szCs w:val="24"/>
              </w:rPr>
              <w:t>3802,0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b/>
                <w:sz w:val="24"/>
                <w:szCs w:val="24"/>
              </w:rPr>
              <w:t>631,0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b/>
                <w:sz w:val="24"/>
                <w:szCs w:val="24"/>
              </w:rPr>
              <w:t>793,0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b/>
                <w:sz w:val="24"/>
                <w:szCs w:val="24"/>
              </w:rPr>
              <w:t>798,0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b/>
                <w:sz w:val="24"/>
                <w:szCs w:val="24"/>
              </w:rPr>
              <w:t>810,0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b/>
                <w:sz w:val="2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415E1">
              <w:rPr>
                <w:rFonts w:ascii="Times New Roman CYR" w:hAnsi="Times New Roman CYR" w:cs="Times New Roman"/>
                <w:sz w:val="28"/>
              </w:rPr>
              <w:t>-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sz w:val="24"/>
                <w:szCs w:val="24"/>
              </w:rPr>
              <w:t>3802,0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D00F9" w:rsidRPr="00B5662F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2F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7 «Комплексное освоение и развитие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5223F7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B2580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813,0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B2580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B2580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B2580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B2580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B25808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B25808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813,0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E695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 xml:space="preserve">Подпрограмма 8 «Обеспечение жильем </w:t>
            </w:r>
            <w:r w:rsidRPr="007E695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lastRenderedPageBreak/>
              <w:t>молодых семей на 2016-2020 годы»</w:t>
            </w:r>
          </w:p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  <w:p w:rsidR="002D00F9" w:rsidRPr="000415E1" w:rsidRDefault="002D00F9" w:rsidP="00913C51">
            <w:pPr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5223F7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3737,3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1437,3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600,0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704,3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949,9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159,9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210,0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646,55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286,55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646,55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286,55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90,0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E695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9 « Пожарная безопасность»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5223F7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165,0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195,0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165,0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 w:val="restart"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7E6951">
              <w:rPr>
                <w:rFonts w:ascii="Times New Roman CYR" w:hAnsi="Times New Roman CYR" w:cs="Times New Roman"/>
                <w:b/>
                <w:i/>
                <w:sz w:val="24"/>
                <w:szCs w:val="24"/>
              </w:rPr>
              <w:t>Подпрограмма 10 «Социальная поддержка граждан»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5223F7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</w:pPr>
            <w:r w:rsidRPr="005223F7">
              <w:rPr>
                <w:rFonts w:ascii="Times New Roman CYR" w:hAnsi="Times New Roman CYR" w:cs="Times New Roman"/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169,3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1A62B0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1A62B0">
              <w:rPr>
                <w:rFonts w:ascii="Times New Roman CYR" w:hAnsi="Times New Roman CYR" w:cs="Times New Roman"/>
                <w:b/>
                <w:sz w:val="24"/>
                <w:szCs w:val="24"/>
              </w:rPr>
              <w:t>42,1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bCs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169,3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42,1</w:t>
            </w:r>
          </w:p>
        </w:tc>
      </w:tr>
      <w:tr w:rsidR="002D00F9" w:rsidRPr="000415E1" w:rsidTr="00913C51">
        <w:trPr>
          <w:trHeight w:val="20"/>
        </w:trPr>
        <w:tc>
          <w:tcPr>
            <w:tcW w:w="3134" w:type="dxa"/>
            <w:vMerge/>
          </w:tcPr>
          <w:p w:rsidR="002D00F9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2D00F9" w:rsidRPr="00E851D5" w:rsidRDefault="002D00F9" w:rsidP="00913C51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E851D5">
              <w:rPr>
                <w:rFonts w:ascii="Times New Roman CYR" w:hAnsi="Times New Roman CYR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D00F9" w:rsidRPr="000415E1" w:rsidRDefault="002D00F9" w:rsidP="00913C51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2D00F9" w:rsidRPr="000415E1" w:rsidRDefault="002D00F9" w:rsidP="002D00F9">
      <w:pPr>
        <w:widowControl/>
        <w:autoSpaceDE/>
        <w:autoSpaceDN/>
        <w:adjustRightInd/>
        <w:jc w:val="both"/>
        <w:rPr>
          <w:rFonts w:ascii="Times New Roman CYR" w:hAnsi="Times New Roman CYR" w:cs="Times New Roman"/>
          <w:sz w:val="28"/>
          <w:lang w:eastAsia="x-none"/>
        </w:rPr>
        <w:sectPr w:rsidR="002D00F9" w:rsidRPr="000415E1" w:rsidSect="00913C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39" w:right="1387" w:bottom="360" w:left="1134" w:header="709" w:footer="125" w:gutter="0"/>
          <w:pgNumType w:start="11" w:chapStyle="1"/>
          <w:cols w:space="708"/>
          <w:docGrid w:linePitch="381"/>
        </w:sectPr>
      </w:pPr>
    </w:p>
    <w:p w:rsidR="002D00F9" w:rsidRPr="007679C0" w:rsidRDefault="002D00F9" w:rsidP="002D00F9">
      <w:pPr>
        <w:tabs>
          <w:tab w:val="left" w:pos="1215"/>
          <w:tab w:val="left" w:pos="1365"/>
          <w:tab w:val="left" w:pos="1560"/>
        </w:tabs>
        <w:ind w:right="-1"/>
        <w:jc w:val="both"/>
        <w:rPr>
          <w:rFonts w:ascii="Calibri" w:hAnsi="Calibri" w:cs="Times New Roman"/>
        </w:rPr>
      </w:pPr>
    </w:p>
    <w:p w:rsidR="002125FA" w:rsidRDefault="002125FA"/>
    <w:sectPr w:rsidR="002125FA" w:rsidSect="00913C51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BB" w:rsidRDefault="009564BB">
      <w:r>
        <w:separator/>
      </w:r>
    </w:p>
  </w:endnote>
  <w:endnote w:type="continuationSeparator" w:id="0">
    <w:p w:rsidR="009564BB" w:rsidRDefault="0095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 w:rsidP="00913C51">
    <w:pPr>
      <w:pStyle w:val="a8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13C51" w:rsidRDefault="00913C51" w:rsidP="00913C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 w:rsidP="00913C51">
    <w:pPr>
      <w:pStyle w:val="a8"/>
      <w:ind w:right="360"/>
      <w:rPr>
        <w:rStyle w:val="a7"/>
        <w:rFonts w:eastAsia="Calibri"/>
      </w:rPr>
    </w:pPr>
  </w:p>
  <w:p w:rsidR="00913C51" w:rsidRPr="004254CB" w:rsidRDefault="00913C51" w:rsidP="00913C51">
    <w:pPr>
      <w:pStyle w:val="a8"/>
      <w:ind w:right="360"/>
    </w:pPr>
  </w:p>
  <w:p w:rsidR="00913C51" w:rsidRDefault="00913C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BB" w:rsidRDefault="009564BB">
      <w:r>
        <w:separator/>
      </w:r>
    </w:p>
  </w:footnote>
  <w:footnote w:type="continuationSeparator" w:id="0">
    <w:p w:rsidR="009564BB" w:rsidRDefault="0095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 w:rsidP="00913C51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13C51" w:rsidRDefault="00913C51" w:rsidP="00913C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 w:rsidP="00913C5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 w:rsidP="00913C51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13C51" w:rsidRDefault="00913C5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51" w:rsidRDefault="00913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95"/>
    <w:rsid w:val="0018158D"/>
    <w:rsid w:val="002125FA"/>
    <w:rsid w:val="002D00F9"/>
    <w:rsid w:val="006C5495"/>
    <w:rsid w:val="00913C51"/>
    <w:rsid w:val="009564BB"/>
    <w:rsid w:val="00AA27BE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B257-3598-4E23-81B2-844500A3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0F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1"/>
    <w:uiPriority w:val="99"/>
    <w:qFormat/>
    <w:rsid w:val="002D00F9"/>
    <w:pPr>
      <w:keepNext/>
      <w:keepLines/>
      <w:widowControl/>
      <w:suppressAutoHyphens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2D00F9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120"/>
      <w:outlineLvl w:val="2"/>
    </w:pPr>
    <w:rPr>
      <w:rFonts w:ascii="Calibri" w:eastAsia="Calibri" w:hAnsi="Calibri" w:cs="Times New Roman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2D00F9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rFonts w:ascii="PetersburgCTT" w:eastAsia="Calibri" w:hAnsi="PetersburgCTT" w:cs="Times New Roman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2D00F9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PetersburgCTT" w:eastAsia="Calibri" w:hAnsi="PetersburgCTT" w:cs="Times New Roman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2D00F9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PetersburgCTT" w:eastAsia="Calibri" w:hAnsi="PetersburgCTT" w:cs="Times New Roman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D00F9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uiPriority w:val="99"/>
    <w:rsid w:val="002D00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D00F9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2D00F9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2D00F9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2D00F9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2D00F9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header"/>
    <w:basedOn w:val="a"/>
    <w:link w:val="11"/>
    <w:uiPriority w:val="99"/>
    <w:rsid w:val="002D0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2D00F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12"/>
    <w:uiPriority w:val="99"/>
    <w:rsid w:val="002D00F9"/>
    <w:pPr>
      <w:spacing w:after="120"/>
    </w:pPr>
  </w:style>
  <w:style w:type="character" w:customStyle="1" w:styleId="a6">
    <w:name w:val="Основной текст Знак"/>
    <w:basedOn w:val="a0"/>
    <w:uiPriority w:val="99"/>
    <w:rsid w:val="002D00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2D00F9"/>
    <w:rPr>
      <w:rFonts w:ascii="Times New Roman" w:hAnsi="Times New Roman" w:cs="Times New Roman"/>
      <w:sz w:val="26"/>
      <w:szCs w:val="26"/>
    </w:rPr>
  </w:style>
  <w:style w:type="paragraph" w:customStyle="1" w:styleId="13">
    <w:name w:val="Знак1 Знак Знак Знак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2D00F9"/>
  </w:style>
  <w:style w:type="paragraph" w:styleId="a8">
    <w:name w:val="footer"/>
    <w:basedOn w:val="a"/>
    <w:link w:val="14"/>
    <w:rsid w:val="002D00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2D00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2D00F9"/>
    <w:rPr>
      <w:rFonts w:cs="Times New Roman"/>
      <w:color w:val="106BBE"/>
    </w:rPr>
  </w:style>
  <w:style w:type="paragraph" w:styleId="ab">
    <w:name w:val="No Spacing"/>
    <w:uiPriority w:val="1"/>
    <w:qFormat/>
    <w:rsid w:val="002D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D00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D00F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semiHidden/>
    <w:unhideWhenUsed/>
    <w:rsid w:val="002D00F9"/>
  </w:style>
  <w:style w:type="character" w:customStyle="1" w:styleId="110">
    <w:name w:val="Заголовок 1 Знак1"/>
    <w:rsid w:val="002D00F9"/>
    <w:rPr>
      <w:rFonts w:ascii="Times New Roman" w:eastAsia="Times New Roman" w:hAnsi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2D00F9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D00F9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">
    <w:name w:val="Body Text Indent"/>
    <w:aliases w:val="Основной текст 1,Нумерованный список !!,Надин стиль,Body Text Indent,Iniiaiie oaeno 1"/>
    <w:basedOn w:val="a"/>
    <w:link w:val="af0"/>
    <w:uiPriority w:val="99"/>
    <w:rsid w:val="002D00F9"/>
    <w:pPr>
      <w:widowControl/>
      <w:tabs>
        <w:tab w:val="left" w:pos="709"/>
      </w:tabs>
      <w:autoSpaceDE/>
      <w:autoSpaceDN/>
      <w:adjustRightInd/>
      <w:ind w:firstLine="284"/>
      <w:jc w:val="both"/>
    </w:pPr>
    <w:rPr>
      <w:rFonts w:ascii="Times New Roman CYR" w:hAnsi="Times New Roman CYR" w:cs="Times New Roman"/>
      <w:sz w:val="28"/>
      <w:lang w:val="x-none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"/>
    <w:uiPriority w:val="99"/>
    <w:rsid w:val="002D00F9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f1">
    <w:name w:val="раздилитель сноски"/>
    <w:basedOn w:val="a"/>
    <w:next w:val="af2"/>
    <w:rsid w:val="002D00F9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4"/>
      <w:lang w:val="en-US"/>
    </w:rPr>
  </w:style>
  <w:style w:type="paragraph" w:styleId="a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3"/>
    <w:rsid w:val="002D00F9"/>
    <w:pPr>
      <w:widowControl/>
      <w:autoSpaceDE/>
      <w:autoSpaceDN/>
      <w:adjustRightInd/>
      <w:jc w:val="both"/>
    </w:pPr>
    <w:rPr>
      <w:rFonts w:ascii="Times New Roman CYR" w:hAnsi="Times New Roman CYR" w:cs="Times New Roman"/>
      <w:lang w:val="x-none"/>
    </w:rPr>
  </w:style>
  <w:style w:type="character" w:customStyle="1" w:styleId="af3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2"/>
    <w:rsid w:val="002D00F9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2D00F9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</w:rPr>
  </w:style>
  <w:style w:type="character" w:styleId="af4">
    <w:name w:val="footnote reference"/>
    <w:rsid w:val="002D00F9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2D00F9"/>
    <w:pPr>
      <w:widowControl/>
      <w:tabs>
        <w:tab w:val="left" w:pos="709"/>
      </w:tabs>
      <w:autoSpaceDE/>
      <w:autoSpaceDN/>
      <w:adjustRightInd/>
      <w:ind w:firstLine="567"/>
      <w:jc w:val="both"/>
    </w:pPr>
    <w:rPr>
      <w:rFonts w:ascii="Times New Roman CYR" w:hAnsi="Times New Roman CYR" w:cs="Times New Roman"/>
      <w:sz w:val="28"/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2D00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2D00F9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11">
    <w:name w:val="Верхний колонтитул Знак1"/>
    <w:link w:val="a3"/>
    <w:uiPriority w:val="99"/>
    <w:rsid w:val="002D00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Нижний колонтитул Знак1"/>
    <w:link w:val="a8"/>
    <w:rsid w:val="002D00F9"/>
    <w:rPr>
      <w:rFonts w:ascii="Arial" w:eastAsia="Times New Roman" w:hAnsi="Arial" w:cs="Arial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2D00F9"/>
    <w:pPr>
      <w:widowControl/>
      <w:autoSpaceDE/>
      <w:autoSpaceDN/>
      <w:adjustRightInd/>
      <w:spacing w:before="120" w:after="120"/>
    </w:pPr>
    <w:rPr>
      <w:rFonts w:ascii="Calibri" w:hAnsi="Calibri" w:cs="Calibri"/>
      <w:b/>
      <w:bCs/>
      <w:caps/>
    </w:rPr>
  </w:style>
  <w:style w:type="paragraph" w:styleId="24">
    <w:name w:val="toc 2"/>
    <w:basedOn w:val="a"/>
    <w:next w:val="a"/>
    <w:autoRedefine/>
    <w:uiPriority w:val="39"/>
    <w:unhideWhenUsed/>
    <w:rsid w:val="002D00F9"/>
    <w:pPr>
      <w:widowControl/>
      <w:autoSpaceDE/>
      <w:autoSpaceDN/>
      <w:adjustRightInd/>
      <w:ind w:left="280"/>
    </w:pPr>
    <w:rPr>
      <w:rFonts w:ascii="Calibri" w:hAnsi="Calibri" w:cs="Calibri"/>
      <w:smallCaps/>
    </w:rPr>
  </w:style>
  <w:style w:type="paragraph" w:styleId="31">
    <w:name w:val="toc 3"/>
    <w:basedOn w:val="a"/>
    <w:next w:val="a"/>
    <w:autoRedefine/>
    <w:uiPriority w:val="39"/>
    <w:unhideWhenUsed/>
    <w:rsid w:val="002D00F9"/>
    <w:pPr>
      <w:widowControl/>
      <w:autoSpaceDE/>
      <w:autoSpaceDN/>
      <w:adjustRightInd/>
      <w:ind w:left="560"/>
    </w:pPr>
    <w:rPr>
      <w:rFonts w:ascii="Calibri" w:hAnsi="Calibri" w:cs="Calibri"/>
      <w:i/>
      <w:iCs/>
    </w:rPr>
  </w:style>
  <w:style w:type="paragraph" w:styleId="4">
    <w:name w:val="toc 4"/>
    <w:basedOn w:val="a"/>
    <w:next w:val="a"/>
    <w:autoRedefine/>
    <w:uiPriority w:val="99"/>
    <w:unhideWhenUsed/>
    <w:rsid w:val="002D00F9"/>
    <w:pPr>
      <w:widowControl/>
      <w:autoSpaceDE/>
      <w:autoSpaceDN/>
      <w:adjustRightInd/>
      <w:ind w:left="840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2D00F9"/>
    <w:pPr>
      <w:widowControl/>
      <w:autoSpaceDE/>
      <w:autoSpaceDN/>
      <w:adjustRightInd/>
      <w:ind w:left="112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2D00F9"/>
    <w:pPr>
      <w:widowControl/>
      <w:autoSpaceDE/>
      <w:autoSpaceDN/>
      <w:adjustRightInd/>
      <w:ind w:left="14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2D00F9"/>
    <w:pPr>
      <w:widowControl/>
      <w:autoSpaceDE/>
      <w:autoSpaceDN/>
      <w:adjustRightInd/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2D00F9"/>
    <w:pPr>
      <w:widowControl/>
      <w:autoSpaceDE/>
      <w:autoSpaceDN/>
      <w:adjustRightInd/>
      <w:ind w:left="196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2D00F9"/>
    <w:pPr>
      <w:widowControl/>
      <w:autoSpaceDE/>
      <w:autoSpaceDN/>
      <w:adjustRightInd/>
      <w:ind w:left="2240"/>
    </w:pPr>
    <w:rPr>
      <w:rFonts w:ascii="Calibri" w:hAnsi="Calibri" w:cs="Calibri"/>
      <w:sz w:val="18"/>
      <w:szCs w:val="18"/>
    </w:rPr>
  </w:style>
  <w:style w:type="character" w:styleId="af5">
    <w:name w:val="Hyperlink"/>
    <w:uiPriority w:val="99"/>
    <w:unhideWhenUsed/>
    <w:rsid w:val="002D00F9"/>
    <w:rPr>
      <w:color w:val="0000FF"/>
      <w:u w:val="single"/>
    </w:rPr>
  </w:style>
  <w:style w:type="paragraph" w:customStyle="1" w:styleId="ConsPlusCell">
    <w:name w:val="ConsPlusCell"/>
    <w:rsid w:val="002D0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1 Заголовок"/>
    <w:basedOn w:val="1"/>
    <w:link w:val="18"/>
    <w:uiPriority w:val="99"/>
    <w:qFormat/>
    <w:rsid w:val="002D00F9"/>
    <w:pPr>
      <w:pageBreakBefore/>
      <w:suppressAutoHyphens/>
      <w:spacing w:after="240" w:line="288" w:lineRule="auto"/>
      <w:ind w:left="284"/>
    </w:pPr>
    <w:rPr>
      <w:bCs/>
      <w:caps/>
      <w:kern w:val="24"/>
      <w:szCs w:val="32"/>
      <w:lang w:val="en-US" w:eastAsia="x-none"/>
    </w:rPr>
  </w:style>
  <w:style w:type="character" w:customStyle="1" w:styleId="18">
    <w:name w:val="1 Заголовок Знак"/>
    <w:link w:val="17"/>
    <w:uiPriority w:val="99"/>
    <w:locked/>
    <w:rsid w:val="002D00F9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9">
    <w:name w:val="Вертикальный отступ 1"/>
    <w:basedOn w:val="a"/>
    <w:uiPriority w:val="99"/>
    <w:rsid w:val="002D00F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D00F9"/>
    <w:rPr>
      <w:rFonts w:ascii="Times New Roman" w:hAnsi="Times New Roman"/>
    </w:rPr>
  </w:style>
  <w:style w:type="paragraph" w:customStyle="1" w:styleId="ConsPlusNonformat">
    <w:name w:val="ConsPlusNonformat"/>
    <w:rsid w:val="002D0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2D00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2D00F9"/>
    <w:rPr>
      <w:rFonts w:ascii="Consolas" w:eastAsia="Times New Roman" w:hAnsi="Consolas" w:cs="Arial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2D00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1a"/>
    <w:rsid w:val="002D00F9"/>
    <w:pPr>
      <w:widowControl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Знак"/>
    <w:basedOn w:val="a0"/>
    <w:uiPriority w:val="99"/>
    <w:rsid w:val="002D00F9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a">
    <w:name w:val="Текст Знак1"/>
    <w:link w:val="af6"/>
    <w:rsid w:val="002D00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Стиль1"/>
    <w:rsid w:val="002D00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D00F9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D00F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"/>
    <w:link w:val="a5"/>
    <w:uiPriority w:val="99"/>
    <w:rsid w:val="002D00F9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2D00F9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styleId="afa">
    <w:name w:val="Normal (Web)"/>
    <w:basedOn w:val="a"/>
    <w:uiPriority w:val="99"/>
    <w:rsid w:val="002D0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Текст выноски Знак1"/>
    <w:uiPriority w:val="99"/>
    <w:semiHidden/>
    <w:rsid w:val="002D00F9"/>
    <w:rPr>
      <w:rFonts w:ascii="Tahoma" w:eastAsia="Times New Roman" w:hAnsi="Tahoma" w:cs="Tahoma"/>
      <w:sz w:val="16"/>
      <w:szCs w:val="16"/>
    </w:rPr>
  </w:style>
  <w:style w:type="character" w:styleId="afb">
    <w:name w:val="FollowedHyperlink"/>
    <w:uiPriority w:val="99"/>
    <w:unhideWhenUsed/>
    <w:rsid w:val="002D00F9"/>
    <w:rPr>
      <w:color w:val="800080"/>
      <w:u w:val="single"/>
    </w:rPr>
  </w:style>
  <w:style w:type="paragraph" w:customStyle="1" w:styleId="1d">
    <w:name w:val="Абзац списка1"/>
    <w:basedOn w:val="a"/>
    <w:link w:val="1e"/>
    <w:rsid w:val="002D00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1e">
    <w:name w:val="Абзац списка1 Знак"/>
    <w:link w:val="1d"/>
    <w:rsid w:val="002D00F9"/>
    <w:rPr>
      <w:rFonts w:ascii="Calibri" w:eastAsia="Calibri" w:hAnsi="Calibri" w:cs="Times New Roman"/>
      <w:sz w:val="24"/>
      <w:szCs w:val="24"/>
    </w:rPr>
  </w:style>
  <w:style w:type="paragraph" w:customStyle="1" w:styleId="1f">
    <w:name w:val="Обычный1"/>
    <w:link w:val="Normal"/>
    <w:rsid w:val="002D00F9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f"/>
    <w:rsid w:val="002D00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c">
    <w:name w:val="Table Grid"/>
    <w:basedOn w:val="a1"/>
    <w:rsid w:val="002D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ца"/>
    <w:basedOn w:val="a"/>
    <w:qFormat/>
    <w:rsid w:val="002D00F9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5">
    <w:name w:val="Body Text 2"/>
    <w:basedOn w:val="a"/>
    <w:link w:val="211"/>
    <w:rsid w:val="002D00F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2D00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2 Знак1"/>
    <w:link w:val="25"/>
    <w:rsid w:val="002D0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2D00F9"/>
  </w:style>
  <w:style w:type="character" w:styleId="afe">
    <w:name w:val="annotation reference"/>
    <w:rsid w:val="002D00F9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2D00F9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2D00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1">
    <w:name w:val="Стандарт"/>
    <w:basedOn w:val="a"/>
    <w:link w:val="aff2"/>
    <w:qFormat/>
    <w:rsid w:val="002D00F9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aff2">
    <w:name w:val="Стандарт Знак"/>
    <w:link w:val="aff1"/>
    <w:rsid w:val="002D00F9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2D00F9"/>
    <w:pPr>
      <w:widowControl/>
      <w:autoSpaceDE/>
      <w:autoSpaceDN/>
      <w:adjustRightInd/>
      <w:spacing w:after="120"/>
      <w:jc w:val="both"/>
    </w:pPr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2D00F9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2D00F9"/>
    <w:rPr>
      <w:b/>
      <w:bCs/>
      <w:caps/>
      <w:sz w:val="28"/>
      <w:szCs w:val="28"/>
      <w:lang w:val="en-US" w:eastAsia="x-none" w:bidi="ar-SA"/>
    </w:rPr>
  </w:style>
  <w:style w:type="character" w:customStyle="1" w:styleId="aff3">
    <w:name w:val="Подзаголовок Знак"/>
    <w:link w:val="aff4"/>
    <w:rsid w:val="002D00F9"/>
    <w:rPr>
      <w:b/>
      <w:bCs/>
      <w:iCs/>
      <w:kern w:val="24"/>
      <w:sz w:val="28"/>
      <w:szCs w:val="28"/>
      <w:lang w:val="x-none" w:eastAsia="x-none"/>
    </w:rPr>
  </w:style>
  <w:style w:type="paragraph" w:styleId="aff4">
    <w:name w:val="Subtitle"/>
    <w:basedOn w:val="a"/>
    <w:link w:val="aff3"/>
    <w:qFormat/>
    <w:rsid w:val="002D00F9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1f0">
    <w:name w:val="Подзаголовок Знак1"/>
    <w:basedOn w:val="a0"/>
    <w:rsid w:val="002D00F9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2D00F9"/>
    <w:pPr>
      <w:widowControl/>
      <w:autoSpaceDE/>
      <w:autoSpaceDN/>
      <w:adjustRightInd/>
      <w:spacing w:after="120"/>
      <w:ind w:left="283"/>
      <w:jc w:val="both"/>
    </w:pPr>
    <w:rPr>
      <w:rFonts w:ascii="Times New Roman CYR" w:eastAsia="Calibri" w:hAnsi="Times New Roman CYR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D00F9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2D00F9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Normal1">
    <w:name w:val="Normal1"/>
    <w:rsid w:val="002D00F9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. без интервала"/>
    <w:basedOn w:val="ab"/>
    <w:qFormat/>
    <w:rsid w:val="002D00F9"/>
    <w:pPr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6">
    <w:name w:val="Ст. без интервала Знак"/>
    <w:rsid w:val="002D00F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2D0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rsid w:val="002D00F9"/>
  </w:style>
  <w:style w:type="paragraph" w:customStyle="1" w:styleId="dash0410043104370430044600200441043f04380441043a0430">
    <w:name w:val="dash0410_0431_0437_0430_0446_0020_0441_043f_0438_0441_043a_0430"/>
    <w:basedOn w:val="a"/>
    <w:rsid w:val="002D0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D00F9"/>
  </w:style>
  <w:style w:type="paragraph" w:customStyle="1" w:styleId="ConsPlusNormal">
    <w:name w:val="ConsPlusNormal"/>
    <w:rsid w:val="002D0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2D00F9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2D00F9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character" w:customStyle="1" w:styleId="FontStyle13">
    <w:name w:val="Font Style13"/>
    <w:rsid w:val="002D00F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2D0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2D00F9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190">
    <w:name w:val="Знак Знак19"/>
    <w:rsid w:val="002D00F9"/>
    <w:rPr>
      <w:rFonts w:eastAsia="Times New Roman"/>
      <w:sz w:val="28"/>
      <w:szCs w:val="24"/>
    </w:rPr>
  </w:style>
  <w:style w:type="character" w:customStyle="1" w:styleId="180">
    <w:name w:val="Знак Знак18"/>
    <w:rsid w:val="002D00F9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2D00F9"/>
    <w:pPr>
      <w:widowControl/>
      <w:autoSpaceDE/>
      <w:autoSpaceDN/>
      <w:adjustRightInd/>
      <w:spacing w:before="12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2D00F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2D00F9"/>
    <w:rPr>
      <w:rFonts w:eastAsia="Times New Roman"/>
      <w:sz w:val="28"/>
    </w:rPr>
  </w:style>
  <w:style w:type="paragraph" w:customStyle="1" w:styleId="BodyText22">
    <w:name w:val="Body Text 22"/>
    <w:basedOn w:val="a"/>
    <w:rsid w:val="002D00F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Normal">
    <w:name w:val="ConsNormal"/>
    <w:rsid w:val="002D0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2D00F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</w:rPr>
  </w:style>
  <w:style w:type="paragraph" w:styleId="aff8">
    <w:name w:val="Title"/>
    <w:basedOn w:val="a"/>
    <w:link w:val="aff9"/>
    <w:qFormat/>
    <w:rsid w:val="002D00F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f9">
    <w:name w:val="Название Знак"/>
    <w:basedOn w:val="a0"/>
    <w:link w:val="aff8"/>
    <w:rsid w:val="002D00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2D00F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lang w:eastAsia="en-US"/>
    </w:rPr>
  </w:style>
  <w:style w:type="paragraph" w:customStyle="1" w:styleId="affb">
    <w:name w:val="Заголовок текста"/>
    <w:rsid w:val="002D00F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2D00F9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5"/>
    <w:autoRedefine/>
    <w:rsid w:val="002D00F9"/>
    <w:pPr>
      <w:widowControl/>
      <w:tabs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fe">
    <w:name w:val="endnote text"/>
    <w:basedOn w:val="a"/>
    <w:link w:val="afff"/>
    <w:rsid w:val="002D00F9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2D00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2D00F9"/>
    <w:rPr>
      <w:vertAlign w:val="superscript"/>
    </w:rPr>
  </w:style>
  <w:style w:type="paragraph" w:styleId="afff1">
    <w:name w:val="Document Map"/>
    <w:basedOn w:val="a"/>
    <w:link w:val="afff2"/>
    <w:rsid w:val="002D00F9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2D00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f"/>
    <w:next w:val="aff"/>
    <w:link w:val="afff4"/>
    <w:rsid w:val="002D00F9"/>
    <w:rPr>
      <w:b/>
      <w:bCs/>
    </w:rPr>
  </w:style>
  <w:style w:type="character" w:customStyle="1" w:styleId="afff4">
    <w:name w:val="Тема примечания Знак"/>
    <w:basedOn w:val="aff0"/>
    <w:link w:val="afff3"/>
    <w:rsid w:val="002D00F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2D00F9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2D00F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"/>
    <w:rsid w:val="002D00F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нак2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6">
    <w:name w:val="Emphasis"/>
    <w:qFormat/>
    <w:rsid w:val="002D00F9"/>
    <w:rPr>
      <w:i/>
      <w:iCs/>
    </w:rPr>
  </w:style>
  <w:style w:type="paragraph" w:customStyle="1" w:styleId="28">
    <w:name w:val="Знак2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Style4">
    <w:name w:val="Style4"/>
    <w:basedOn w:val="a"/>
    <w:rsid w:val="002D00F9"/>
    <w:pPr>
      <w:spacing w:line="32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f3">
    <w:name w:val="Знак Знак Знак1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7">
    <w:name w:val="Знак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230">
    <w:name w:val="Знак Знак23"/>
    <w:rsid w:val="002D00F9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8">
    <w:name w:val="Знак Знак Знак"/>
    <w:basedOn w:val="a"/>
    <w:rsid w:val="002D00F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231">
    <w:name w:val="Знак Знак23"/>
    <w:locked/>
    <w:rsid w:val="002D00F9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rsid w:val="002D00F9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f9">
    <w:name w:val="Нормальный (таблица)"/>
    <w:basedOn w:val="a"/>
    <w:next w:val="a"/>
    <w:rsid w:val="002D00F9"/>
    <w:pPr>
      <w:jc w:val="both"/>
    </w:pPr>
    <w:rPr>
      <w:sz w:val="24"/>
      <w:szCs w:val="24"/>
    </w:rPr>
  </w:style>
  <w:style w:type="paragraph" w:customStyle="1" w:styleId="afffa">
    <w:name w:val="Прижатый влево"/>
    <w:basedOn w:val="a"/>
    <w:next w:val="a"/>
    <w:rsid w:val="002D00F9"/>
    <w:rPr>
      <w:sz w:val="24"/>
      <w:szCs w:val="24"/>
    </w:rPr>
  </w:style>
  <w:style w:type="paragraph" w:customStyle="1" w:styleId="dktexleft">
    <w:name w:val="dktexleft"/>
    <w:basedOn w:val="a"/>
    <w:rsid w:val="002D0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"/>
    <w:rsid w:val="002D00F9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2D00F9"/>
  </w:style>
  <w:style w:type="table" w:customStyle="1" w:styleId="1f4">
    <w:name w:val="Сетка таблицы1"/>
    <w:basedOn w:val="a1"/>
    <w:next w:val="afc"/>
    <w:uiPriority w:val="59"/>
    <w:rsid w:val="002D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2D00F9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19016.0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12" Type="http://schemas.openxmlformats.org/officeDocument/2006/relationships/hyperlink" Target="garantF1://70319016.10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73544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garantF1://2073544.10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2018-07-11T11:14:00Z</cp:lastPrinted>
  <dcterms:created xsi:type="dcterms:W3CDTF">2018-07-11T10:37:00Z</dcterms:created>
  <dcterms:modified xsi:type="dcterms:W3CDTF">2018-07-11T11:20:00Z</dcterms:modified>
</cp:coreProperties>
</file>